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BADB" w14:textId="14F2658E" w:rsidR="006F0C14" w:rsidRDefault="000F0162" w:rsidP="004E068D">
      <w:pPr>
        <w:rPr>
          <w:b/>
          <w:sz w:val="32"/>
          <w:szCs w:val="32"/>
        </w:rPr>
      </w:pPr>
      <w:r w:rsidRPr="00562E9F">
        <w:rPr>
          <w:rFonts w:ascii="Arial" w:hAnsi="Arial" w:cs="Arial"/>
          <w:b/>
          <w:noProof/>
        </w:rPr>
        <w:drawing>
          <wp:anchor distT="0" distB="0" distL="114300" distR="114300" simplePos="0" relativeHeight="251659264" behindDoc="0" locked="0" layoutInCell="1" allowOverlap="1" wp14:anchorId="0624C698" wp14:editId="334EBFBC">
            <wp:simplePos x="0" y="0"/>
            <wp:positionH relativeFrom="column">
              <wp:posOffset>-200025</wp:posOffset>
            </wp:positionH>
            <wp:positionV relativeFrom="paragraph">
              <wp:posOffset>-105410</wp:posOffset>
            </wp:positionV>
            <wp:extent cx="1476375" cy="749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8">
                      <a:extLst>
                        <a:ext uri="{28A0092B-C50C-407E-A947-70E740481C1C}">
                          <a14:useLocalDpi xmlns:a14="http://schemas.microsoft.com/office/drawing/2010/main" val="0"/>
                        </a:ext>
                      </a:extLst>
                    </a:blip>
                    <a:stretch>
                      <a:fillRect/>
                    </a:stretch>
                  </pic:blipFill>
                  <pic:spPr>
                    <a:xfrm>
                      <a:off x="0" y="0"/>
                      <a:ext cx="1476375" cy="749904"/>
                    </a:xfrm>
                    <a:prstGeom prst="rect">
                      <a:avLst/>
                    </a:prstGeom>
                  </pic:spPr>
                </pic:pic>
              </a:graphicData>
            </a:graphic>
            <wp14:sizeRelH relativeFrom="page">
              <wp14:pctWidth>0</wp14:pctWidth>
            </wp14:sizeRelH>
            <wp14:sizeRelV relativeFrom="page">
              <wp14:pctHeight>0</wp14:pctHeight>
            </wp14:sizeRelV>
          </wp:anchor>
        </w:drawing>
      </w:r>
    </w:p>
    <w:p w14:paraId="72E21D40" w14:textId="033C635E" w:rsidR="00BB4E31" w:rsidRPr="00AA391A" w:rsidRDefault="009A4732" w:rsidP="000F0162">
      <w:pPr>
        <w:ind w:left="1440" w:firstLine="720"/>
        <w:rPr>
          <w:rFonts w:asciiTheme="minorHAnsi" w:hAnsiTheme="minorHAnsi" w:cstheme="minorHAnsi"/>
          <w:b/>
          <w:sz w:val="32"/>
          <w:szCs w:val="32"/>
        </w:rPr>
      </w:pPr>
      <w:r>
        <w:rPr>
          <w:rFonts w:asciiTheme="minorHAnsi" w:hAnsiTheme="minorHAnsi" w:cstheme="minorHAnsi"/>
          <w:b/>
          <w:sz w:val="32"/>
          <w:szCs w:val="32"/>
        </w:rPr>
        <w:t>HD-762</w:t>
      </w:r>
      <w:r w:rsidR="00341283" w:rsidRPr="00AA391A">
        <w:rPr>
          <w:rFonts w:asciiTheme="minorHAnsi" w:hAnsiTheme="minorHAnsi" w:cstheme="minorHAnsi"/>
          <w:b/>
          <w:sz w:val="32"/>
          <w:szCs w:val="32"/>
        </w:rPr>
        <w:t xml:space="preserve"> </w:t>
      </w:r>
      <w:r w:rsidR="00286602">
        <w:rPr>
          <w:rFonts w:asciiTheme="minorHAnsi" w:hAnsiTheme="minorHAnsi" w:cstheme="minorHAnsi"/>
          <w:b/>
          <w:sz w:val="32"/>
          <w:szCs w:val="32"/>
        </w:rPr>
        <w:t>Family Issues</w:t>
      </w:r>
    </w:p>
    <w:p w14:paraId="11E59CF1" w14:textId="4DBD5B6D" w:rsidR="00341283" w:rsidRDefault="00286602" w:rsidP="1CB00B29">
      <w:pPr>
        <w:ind w:left="1440" w:firstLine="720"/>
        <w:rPr>
          <w:rFonts w:asciiTheme="minorHAnsi" w:hAnsiTheme="minorHAnsi" w:cstheme="minorBidi"/>
          <w:b/>
          <w:bCs/>
          <w:sz w:val="32"/>
          <w:szCs w:val="32"/>
        </w:rPr>
      </w:pPr>
      <w:r>
        <w:rPr>
          <w:rFonts w:asciiTheme="minorHAnsi" w:hAnsiTheme="minorHAnsi" w:cstheme="minorBidi"/>
          <w:b/>
          <w:bCs/>
          <w:sz w:val="32"/>
          <w:szCs w:val="32"/>
        </w:rPr>
        <w:t>Spring 202</w:t>
      </w:r>
      <w:r w:rsidR="00F56A14">
        <w:rPr>
          <w:rFonts w:asciiTheme="minorHAnsi" w:hAnsiTheme="minorHAnsi" w:cstheme="minorBidi"/>
          <w:b/>
          <w:bCs/>
          <w:sz w:val="32"/>
          <w:szCs w:val="32"/>
        </w:rPr>
        <w:t>3</w:t>
      </w:r>
      <w:r w:rsidR="00BB4E31" w:rsidRPr="1CB00B29">
        <w:rPr>
          <w:rFonts w:asciiTheme="minorHAnsi" w:hAnsiTheme="minorHAnsi" w:cstheme="minorBidi"/>
          <w:b/>
          <w:bCs/>
          <w:sz w:val="32"/>
          <w:szCs w:val="32"/>
        </w:rPr>
        <w:t xml:space="preserve">   On-line</w:t>
      </w:r>
      <w:r w:rsidR="00507636" w:rsidRPr="1CB00B29">
        <w:rPr>
          <w:rFonts w:asciiTheme="minorHAnsi" w:hAnsiTheme="minorHAnsi" w:cstheme="minorBidi"/>
          <w:b/>
          <w:bCs/>
          <w:sz w:val="32"/>
          <w:szCs w:val="32"/>
        </w:rPr>
        <w:t xml:space="preserve">   </w:t>
      </w:r>
      <w:r w:rsidR="00DA4F3C">
        <w:rPr>
          <w:rFonts w:asciiTheme="minorHAnsi" w:hAnsiTheme="minorHAnsi" w:cstheme="minorBidi"/>
          <w:b/>
          <w:bCs/>
          <w:sz w:val="32"/>
          <w:szCs w:val="32"/>
        </w:rPr>
        <w:t>Jan. 2</w:t>
      </w:r>
      <w:r w:rsidR="00F56A14">
        <w:rPr>
          <w:rFonts w:asciiTheme="minorHAnsi" w:hAnsiTheme="minorHAnsi" w:cstheme="minorBidi"/>
          <w:b/>
          <w:bCs/>
          <w:sz w:val="32"/>
          <w:szCs w:val="32"/>
        </w:rPr>
        <w:t>3</w:t>
      </w:r>
      <w:r w:rsidR="00DA4F3C">
        <w:rPr>
          <w:rFonts w:asciiTheme="minorHAnsi" w:hAnsiTheme="minorHAnsi" w:cstheme="minorBidi"/>
          <w:b/>
          <w:bCs/>
          <w:sz w:val="32"/>
          <w:szCs w:val="32"/>
        </w:rPr>
        <w:t>-March 1</w:t>
      </w:r>
      <w:r w:rsidR="00F56A14">
        <w:rPr>
          <w:rFonts w:asciiTheme="minorHAnsi" w:hAnsiTheme="minorHAnsi" w:cstheme="minorBidi"/>
          <w:b/>
          <w:bCs/>
          <w:sz w:val="32"/>
          <w:szCs w:val="32"/>
        </w:rPr>
        <w:t>7</w:t>
      </w:r>
    </w:p>
    <w:p w14:paraId="2BDB9F89" w14:textId="77777777" w:rsidR="004D1C77" w:rsidRPr="00ED6D97" w:rsidRDefault="004D1C77" w:rsidP="1CB00B29">
      <w:pPr>
        <w:ind w:left="1440" w:firstLine="720"/>
        <w:rPr>
          <w:rFonts w:asciiTheme="minorHAnsi" w:hAnsiTheme="minorHAnsi" w:cstheme="minorBidi"/>
          <w:b/>
          <w:bCs/>
          <w:sz w:val="32"/>
          <w:szCs w:val="32"/>
        </w:rPr>
      </w:pPr>
    </w:p>
    <w:p w14:paraId="30C2977A" w14:textId="0C63FB73" w:rsidR="00341283" w:rsidRPr="00AA391A" w:rsidRDefault="00341283" w:rsidP="0068483B">
      <w:pPr>
        <w:outlineLvl w:val="0"/>
        <w:rPr>
          <w:rFonts w:asciiTheme="minorHAnsi" w:hAnsiTheme="minorHAnsi" w:cstheme="minorHAnsi"/>
        </w:rPr>
      </w:pPr>
      <w:r w:rsidRPr="00AA391A">
        <w:rPr>
          <w:rFonts w:asciiTheme="minorHAnsi" w:hAnsiTheme="minorHAnsi" w:cstheme="minorHAnsi"/>
          <w:b/>
        </w:rPr>
        <w:t>Instructor</w:t>
      </w:r>
      <w:r w:rsidR="00286602">
        <w:rPr>
          <w:rFonts w:asciiTheme="minorHAnsi" w:hAnsiTheme="minorHAnsi" w:cstheme="minorHAnsi"/>
        </w:rPr>
        <w:t xml:space="preserve">:       Britta </w:t>
      </w:r>
      <w:proofErr w:type="spellStart"/>
      <w:r w:rsidR="00286602">
        <w:rPr>
          <w:rFonts w:asciiTheme="minorHAnsi" w:hAnsiTheme="minorHAnsi" w:cstheme="minorHAnsi"/>
        </w:rPr>
        <w:t>Rotering</w:t>
      </w:r>
      <w:proofErr w:type="spellEnd"/>
      <w:r w:rsidR="00286602">
        <w:rPr>
          <w:rFonts w:asciiTheme="minorHAnsi" w:hAnsiTheme="minorHAnsi" w:cstheme="minorHAnsi"/>
        </w:rPr>
        <w:t>, Ed.D. (ABD), Adjunct Professor</w:t>
      </w:r>
    </w:p>
    <w:p w14:paraId="3439F990" w14:textId="38533D5C" w:rsidR="00341283" w:rsidRPr="00AA391A" w:rsidRDefault="00341283" w:rsidP="004E068D">
      <w:pPr>
        <w:rPr>
          <w:rFonts w:asciiTheme="minorHAnsi" w:hAnsiTheme="minorHAnsi" w:cstheme="minorHAnsi"/>
        </w:rPr>
      </w:pPr>
      <w:r w:rsidRPr="00AA391A">
        <w:rPr>
          <w:rFonts w:asciiTheme="minorHAnsi" w:hAnsiTheme="minorHAnsi" w:cstheme="minorHAnsi"/>
          <w:b/>
        </w:rPr>
        <w:t>Email</w:t>
      </w:r>
      <w:r w:rsidRPr="00AA391A">
        <w:rPr>
          <w:rFonts w:asciiTheme="minorHAnsi" w:hAnsiTheme="minorHAnsi" w:cstheme="minorHAnsi"/>
        </w:rPr>
        <w:t xml:space="preserve">:               </w:t>
      </w:r>
      <w:r w:rsidR="00286602">
        <w:rPr>
          <w:rFonts w:asciiTheme="minorHAnsi" w:hAnsiTheme="minorHAnsi" w:cstheme="minorHAnsi"/>
        </w:rPr>
        <w:t>roterinb@uwsp.edu</w:t>
      </w:r>
    </w:p>
    <w:p w14:paraId="2F27E5C6" w14:textId="19067041" w:rsidR="00341283" w:rsidRPr="00AA391A" w:rsidRDefault="00341283" w:rsidP="004E068D">
      <w:pPr>
        <w:rPr>
          <w:rFonts w:asciiTheme="minorHAnsi" w:hAnsiTheme="minorHAnsi" w:cstheme="minorHAnsi"/>
        </w:rPr>
      </w:pPr>
      <w:r w:rsidRPr="00AA391A">
        <w:rPr>
          <w:rFonts w:asciiTheme="minorHAnsi" w:hAnsiTheme="minorHAnsi" w:cstheme="minorHAnsi"/>
          <w:b/>
        </w:rPr>
        <w:t>Phone</w:t>
      </w:r>
      <w:r w:rsidR="00D06AD6" w:rsidRPr="00AA391A">
        <w:rPr>
          <w:rFonts w:asciiTheme="minorHAnsi" w:hAnsiTheme="minorHAnsi" w:cstheme="minorHAnsi"/>
        </w:rPr>
        <w:t xml:space="preserve">:              </w:t>
      </w:r>
      <w:r w:rsidR="00286602">
        <w:rPr>
          <w:rFonts w:asciiTheme="minorHAnsi" w:hAnsiTheme="minorHAnsi" w:cstheme="minorHAnsi"/>
        </w:rPr>
        <w:t>608-406-0126</w:t>
      </w:r>
    </w:p>
    <w:p w14:paraId="28A6BC51" w14:textId="40E01CD1" w:rsidR="00341283" w:rsidRDefault="00341283" w:rsidP="1CB00B29">
      <w:pPr>
        <w:rPr>
          <w:rFonts w:asciiTheme="minorHAnsi" w:hAnsiTheme="minorHAnsi" w:cstheme="minorBidi"/>
        </w:rPr>
      </w:pPr>
      <w:r w:rsidRPr="1CB00B29">
        <w:rPr>
          <w:rFonts w:asciiTheme="minorHAnsi" w:hAnsiTheme="minorHAnsi" w:cstheme="minorBidi"/>
          <w:b/>
          <w:bCs/>
        </w:rPr>
        <w:t>Office</w:t>
      </w:r>
      <w:r w:rsidR="00D06AD6" w:rsidRPr="1CB00B29">
        <w:rPr>
          <w:rFonts w:asciiTheme="minorHAnsi" w:hAnsiTheme="minorHAnsi" w:cstheme="minorBidi"/>
        </w:rPr>
        <w:t xml:space="preserve">:              </w:t>
      </w:r>
      <w:r w:rsidR="000F0162" w:rsidRPr="1CB00B29">
        <w:rPr>
          <w:rFonts w:asciiTheme="minorHAnsi" w:hAnsiTheme="minorHAnsi" w:cstheme="minorBidi"/>
        </w:rPr>
        <w:t xml:space="preserve"> </w:t>
      </w:r>
      <w:r w:rsidR="00286602">
        <w:rPr>
          <w:rFonts w:asciiTheme="minorHAnsi" w:hAnsiTheme="minorHAnsi" w:cstheme="minorBidi"/>
        </w:rPr>
        <w:t>Via email</w:t>
      </w:r>
    </w:p>
    <w:p w14:paraId="1F932BAC" w14:textId="50B591D3" w:rsidR="00341283" w:rsidRPr="00AA391A" w:rsidRDefault="00F85A5B" w:rsidP="1CB00B29">
      <w:pPr>
        <w:rPr>
          <w:rFonts w:asciiTheme="minorHAnsi" w:hAnsiTheme="minorHAnsi" w:cstheme="minorBidi"/>
        </w:rPr>
      </w:pPr>
      <w:r w:rsidRPr="1CB00B29">
        <w:rPr>
          <w:rFonts w:asciiTheme="minorHAnsi" w:hAnsiTheme="minorHAnsi" w:cstheme="minorBidi"/>
          <w:b/>
          <w:bCs/>
        </w:rPr>
        <w:t>Office Hours:</w:t>
      </w:r>
      <w:r w:rsidRPr="1CB00B29">
        <w:rPr>
          <w:rFonts w:asciiTheme="minorHAnsi" w:hAnsiTheme="minorHAnsi" w:cstheme="minorBidi"/>
        </w:rPr>
        <w:t xml:space="preserve">    By appointment</w:t>
      </w:r>
      <w:r w:rsidR="79771F25" w:rsidRPr="1CB00B29">
        <w:rPr>
          <w:rFonts w:asciiTheme="minorHAnsi" w:hAnsiTheme="minorHAnsi" w:cstheme="minorBidi"/>
        </w:rPr>
        <w:t xml:space="preserve"> through </w:t>
      </w:r>
      <w:r w:rsidR="00286602">
        <w:rPr>
          <w:rFonts w:asciiTheme="minorHAnsi" w:hAnsiTheme="minorHAnsi" w:cstheme="minorBidi"/>
        </w:rPr>
        <w:t>google meets</w:t>
      </w:r>
    </w:p>
    <w:p w14:paraId="272A84E8" w14:textId="5C3EF3D8" w:rsidR="00341283" w:rsidRPr="00AA391A" w:rsidRDefault="00341283" w:rsidP="1CB00B29">
      <w:pPr>
        <w:rPr>
          <w:rFonts w:asciiTheme="minorHAnsi" w:hAnsiTheme="minorHAnsi" w:cstheme="minorBidi"/>
        </w:rPr>
      </w:pPr>
    </w:p>
    <w:p w14:paraId="6BFF1A75" w14:textId="239AFEDF" w:rsidR="00341283" w:rsidRPr="00AA391A" w:rsidRDefault="00341283" w:rsidP="1CB00B29">
      <w:pPr>
        <w:rPr>
          <w:rFonts w:asciiTheme="minorHAnsi" w:hAnsiTheme="minorHAnsi" w:cstheme="minorBidi"/>
        </w:rPr>
      </w:pPr>
      <w:r w:rsidRPr="1CB00B29">
        <w:rPr>
          <w:rFonts w:asciiTheme="minorHAnsi" w:hAnsiTheme="minorHAnsi" w:cstheme="minorBidi"/>
          <w:b/>
          <w:bCs/>
          <w:sz w:val="28"/>
          <w:szCs w:val="28"/>
        </w:rPr>
        <w:t>Texts:</w:t>
      </w:r>
      <w:r w:rsidRPr="1CB00B29">
        <w:rPr>
          <w:rFonts w:asciiTheme="minorHAnsi" w:hAnsiTheme="minorHAnsi" w:cstheme="minorBidi"/>
        </w:rPr>
        <w:t xml:space="preserve"> </w:t>
      </w:r>
    </w:p>
    <w:p w14:paraId="34A6E474" w14:textId="79FA7274" w:rsidR="00341283" w:rsidRPr="00AA391A" w:rsidRDefault="00EF34A6" w:rsidP="00D63044">
      <w:pPr>
        <w:outlineLvl w:val="0"/>
        <w:rPr>
          <w:rFonts w:asciiTheme="minorHAnsi" w:hAnsiTheme="minorHAnsi" w:cstheme="minorHAnsi"/>
        </w:rPr>
      </w:pPr>
      <w:r w:rsidRPr="00AA391A">
        <w:rPr>
          <w:rFonts w:asciiTheme="minorHAnsi" w:hAnsiTheme="minorHAnsi" w:cstheme="minorHAnsi"/>
        </w:rPr>
        <w:t>Cherlin, A. J. (20</w:t>
      </w:r>
      <w:r w:rsidR="00F56A14">
        <w:rPr>
          <w:rFonts w:asciiTheme="minorHAnsi" w:hAnsiTheme="minorHAnsi" w:cstheme="minorHAnsi"/>
        </w:rPr>
        <w:t>21</w:t>
      </w:r>
      <w:r w:rsidR="00341283" w:rsidRPr="00AA391A">
        <w:rPr>
          <w:rFonts w:asciiTheme="minorHAnsi" w:hAnsiTheme="minorHAnsi" w:cstheme="minorHAnsi"/>
        </w:rPr>
        <w:t xml:space="preserve">). </w:t>
      </w:r>
      <w:r w:rsidR="00341283" w:rsidRPr="00AA391A">
        <w:rPr>
          <w:rFonts w:asciiTheme="minorHAnsi" w:hAnsiTheme="minorHAnsi" w:cstheme="minorHAnsi"/>
          <w:i/>
        </w:rPr>
        <w:t>Public and private families</w:t>
      </w:r>
      <w:r w:rsidRPr="00AA391A">
        <w:rPr>
          <w:rFonts w:asciiTheme="minorHAnsi" w:hAnsiTheme="minorHAnsi" w:cstheme="minorHAnsi"/>
        </w:rPr>
        <w:t xml:space="preserve"> (</w:t>
      </w:r>
      <w:r w:rsidR="00F56A14">
        <w:rPr>
          <w:rFonts w:asciiTheme="minorHAnsi" w:hAnsiTheme="minorHAnsi" w:cstheme="minorHAnsi"/>
        </w:rPr>
        <w:t>9</w:t>
      </w:r>
      <w:r w:rsidR="00341283" w:rsidRPr="00AA391A">
        <w:rPr>
          <w:rFonts w:asciiTheme="minorHAnsi" w:hAnsiTheme="minorHAnsi" w:cstheme="minorHAnsi"/>
        </w:rPr>
        <w:t>th ed.). New York</w:t>
      </w:r>
      <w:r w:rsidR="002A2FEB">
        <w:rPr>
          <w:rFonts w:asciiTheme="minorHAnsi" w:hAnsiTheme="minorHAnsi" w:cstheme="minorHAnsi"/>
        </w:rPr>
        <w:t>, NY</w:t>
      </w:r>
      <w:r w:rsidR="00341283" w:rsidRPr="00AA391A">
        <w:rPr>
          <w:rFonts w:asciiTheme="minorHAnsi" w:hAnsiTheme="minorHAnsi" w:cstheme="minorHAnsi"/>
        </w:rPr>
        <w:t xml:space="preserve">: McGraw-Hill. </w:t>
      </w:r>
    </w:p>
    <w:p w14:paraId="019709FD" w14:textId="77777777" w:rsidR="00341283" w:rsidRPr="00AA391A" w:rsidRDefault="00341283" w:rsidP="00D63044">
      <w:pPr>
        <w:outlineLvl w:val="0"/>
        <w:rPr>
          <w:rFonts w:asciiTheme="minorHAnsi" w:hAnsiTheme="minorHAnsi" w:cstheme="minorHAnsi"/>
        </w:rPr>
      </w:pPr>
    </w:p>
    <w:p w14:paraId="1A66EC34" w14:textId="1805D20A" w:rsidR="00341283" w:rsidRPr="00AA391A" w:rsidRDefault="00341283" w:rsidP="004E068D">
      <w:pPr>
        <w:rPr>
          <w:rFonts w:asciiTheme="minorHAnsi" w:hAnsiTheme="minorHAnsi" w:cstheme="minorHAnsi"/>
        </w:rPr>
      </w:pPr>
      <w:r w:rsidRPr="00AA391A">
        <w:rPr>
          <w:rFonts w:asciiTheme="minorHAnsi" w:hAnsiTheme="minorHAnsi" w:cstheme="minorHAnsi"/>
          <w:b/>
          <w:sz w:val="28"/>
          <w:szCs w:val="28"/>
        </w:rPr>
        <w:t>Course Description:</w:t>
      </w:r>
      <w:r w:rsidRPr="00AA391A">
        <w:rPr>
          <w:rFonts w:asciiTheme="minorHAnsi" w:hAnsiTheme="minorHAnsi" w:cstheme="minorHAnsi"/>
        </w:rPr>
        <w:t xml:space="preserve"> This course will examine research, theory</w:t>
      </w:r>
      <w:r w:rsidR="00F56A14">
        <w:rPr>
          <w:rFonts w:asciiTheme="minorHAnsi" w:hAnsiTheme="minorHAnsi" w:cstheme="minorHAnsi"/>
        </w:rPr>
        <w:t>,</w:t>
      </w:r>
      <w:r w:rsidRPr="00AA391A">
        <w:rPr>
          <w:rFonts w:asciiTheme="minorHAnsi" w:hAnsiTheme="minorHAnsi" w:cstheme="minorHAnsi"/>
        </w:rPr>
        <w:t xml:space="preserve"> and family policy that relates to complex concerns families face over time.</w:t>
      </w:r>
    </w:p>
    <w:p w14:paraId="798050B1" w14:textId="77777777" w:rsidR="00BB4E31" w:rsidRPr="00AA391A" w:rsidRDefault="00BB4E31" w:rsidP="00BB4E31">
      <w:pPr>
        <w:autoSpaceDE w:val="0"/>
        <w:autoSpaceDN w:val="0"/>
        <w:adjustRightInd w:val="0"/>
        <w:rPr>
          <w:rFonts w:asciiTheme="minorHAnsi" w:hAnsiTheme="minorHAnsi" w:cstheme="minorHAnsi"/>
          <w:b/>
          <w:bCs/>
        </w:rPr>
      </w:pPr>
    </w:p>
    <w:p w14:paraId="4AA49EC8" w14:textId="77777777" w:rsidR="00BB4E31" w:rsidRPr="00AA391A" w:rsidRDefault="00BB4E31" w:rsidP="00BB4E31">
      <w:pPr>
        <w:autoSpaceDE w:val="0"/>
        <w:autoSpaceDN w:val="0"/>
        <w:adjustRightInd w:val="0"/>
        <w:rPr>
          <w:rFonts w:asciiTheme="minorHAnsi" w:hAnsiTheme="minorHAnsi" w:cstheme="minorHAnsi"/>
          <w:b/>
          <w:bCs/>
          <w:sz w:val="28"/>
          <w:szCs w:val="28"/>
        </w:rPr>
      </w:pPr>
      <w:r w:rsidRPr="00AA391A">
        <w:rPr>
          <w:rFonts w:asciiTheme="minorHAnsi" w:hAnsiTheme="minorHAnsi" w:cstheme="minorHAnsi"/>
          <w:b/>
          <w:bCs/>
          <w:sz w:val="28"/>
          <w:szCs w:val="28"/>
        </w:rPr>
        <w:t>Introduction and Learning Objectives:</w:t>
      </w:r>
    </w:p>
    <w:p w14:paraId="285431E6" w14:textId="64D14587" w:rsidR="00BB4E31" w:rsidRDefault="00BB4E31" w:rsidP="1CB00B29">
      <w:pPr>
        <w:rPr>
          <w:rFonts w:asciiTheme="minorHAnsi" w:hAnsiTheme="minorHAnsi" w:cstheme="minorBidi"/>
        </w:rPr>
      </w:pPr>
      <w:r w:rsidRPr="1CB00B29">
        <w:rPr>
          <w:rFonts w:asciiTheme="minorHAnsi" w:hAnsiTheme="minorHAnsi" w:cstheme="minorBidi"/>
        </w:rPr>
        <w:t xml:space="preserve">This on-line course </w:t>
      </w:r>
      <w:r w:rsidRPr="1CB00B29">
        <w:rPr>
          <w:rFonts w:asciiTheme="minorHAnsi" w:hAnsiTheme="minorHAnsi" w:cstheme="minorBidi"/>
          <w:b/>
          <w:bCs/>
        </w:rPr>
        <w:t xml:space="preserve">is organized into </w:t>
      </w:r>
      <w:r w:rsidR="00F56A14">
        <w:rPr>
          <w:rFonts w:asciiTheme="minorHAnsi" w:hAnsiTheme="minorHAnsi" w:cstheme="minorBidi"/>
          <w:b/>
          <w:bCs/>
          <w:highlight w:val="cyan"/>
        </w:rPr>
        <w:t>6</w:t>
      </w:r>
      <w:r w:rsidRPr="1CB00B29">
        <w:rPr>
          <w:rFonts w:asciiTheme="minorHAnsi" w:hAnsiTheme="minorHAnsi" w:cstheme="minorBidi"/>
          <w:b/>
          <w:bCs/>
          <w:highlight w:val="cyan"/>
        </w:rPr>
        <w:t xml:space="preserve"> learning modules</w:t>
      </w:r>
      <w:r w:rsidRPr="1CB00B29">
        <w:rPr>
          <w:rFonts w:asciiTheme="minorHAnsi" w:hAnsiTheme="minorHAnsi" w:cstheme="minorBidi"/>
          <w:b/>
          <w:bCs/>
        </w:rPr>
        <w:t xml:space="preserve"> </w:t>
      </w:r>
      <w:r w:rsidRPr="1CB00B29">
        <w:rPr>
          <w:rFonts w:asciiTheme="minorHAnsi" w:hAnsiTheme="minorHAnsi" w:cstheme="minorBidi"/>
        </w:rPr>
        <w:t>with textbook and other readings, some include power point presentations, and videos. Each module is allocated a set time however you may work ahead should you choose.</w:t>
      </w:r>
      <w:r w:rsidR="00EF34A6" w:rsidRPr="1CB00B29">
        <w:rPr>
          <w:rFonts w:asciiTheme="minorHAnsi" w:hAnsiTheme="minorHAnsi" w:cstheme="minorBidi"/>
        </w:rPr>
        <w:t xml:space="preserve"> </w:t>
      </w:r>
      <w:r w:rsidR="00EF34A6" w:rsidRPr="1CB00B29">
        <w:rPr>
          <w:rFonts w:asciiTheme="minorHAnsi" w:hAnsiTheme="minorHAnsi" w:cstheme="minorBidi"/>
          <w:b/>
          <w:bCs/>
          <w:highlight w:val="yellow"/>
        </w:rPr>
        <w:t>There are due dates!</w:t>
      </w:r>
      <w:r w:rsidRPr="1CB00B29">
        <w:rPr>
          <w:rFonts w:asciiTheme="minorHAnsi" w:hAnsiTheme="minorHAnsi" w:cstheme="minorBidi"/>
        </w:rPr>
        <w:t xml:space="preserve"> I have organized the materials slightly different from what the required textbook author uses and am not covering all of the texts chapters as you will note in the Module Structure included in this syllabus. You will also see the assigned modules on </w:t>
      </w:r>
      <w:r w:rsidR="00DA04F3" w:rsidRPr="1CB00B29">
        <w:rPr>
          <w:rFonts w:asciiTheme="minorHAnsi" w:hAnsiTheme="minorHAnsi" w:cstheme="minorBidi"/>
        </w:rPr>
        <w:t>Canvas</w:t>
      </w:r>
      <w:r w:rsidRPr="1CB00B29">
        <w:rPr>
          <w:rFonts w:asciiTheme="minorHAnsi" w:hAnsiTheme="minorHAnsi" w:cstheme="minorBidi"/>
          <w:u w:val="single"/>
        </w:rPr>
        <w:t xml:space="preserve"> </w:t>
      </w:r>
      <w:r w:rsidRPr="1CB00B29">
        <w:rPr>
          <w:rFonts w:asciiTheme="minorHAnsi" w:hAnsiTheme="minorHAnsi" w:cstheme="minorBidi"/>
        </w:rPr>
        <w:t xml:space="preserve">with the related materials included. </w:t>
      </w:r>
    </w:p>
    <w:p w14:paraId="40BDCDD9" w14:textId="0431D0C8" w:rsidR="1CB00B29" w:rsidRDefault="1CB00B29" w:rsidP="1CB00B29">
      <w:pPr>
        <w:rPr>
          <w:rFonts w:asciiTheme="minorHAnsi" w:hAnsiTheme="minorHAnsi" w:cstheme="minorBidi"/>
        </w:rPr>
      </w:pPr>
    </w:p>
    <w:p w14:paraId="5CD11A03" w14:textId="4B65329F" w:rsidR="00341283" w:rsidRDefault="00BB4E31" w:rsidP="00BB4E31">
      <w:pPr>
        <w:jc w:val="center"/>
        <w:outlineLvl w:val="0"/>
        <w:rPr>
          <w:rFonts w:asciiTheme="minorHAnsi" w:hAnsiTheme="minorHAnsi" w:cstheme="minorHAnsi"/>
          <w:b/>
        </w:rPr>
      </w:pPr>
      <w:r w:rsidRPr="00AA391A">
        <w:rPr>
          <w:rFonts w:asciiTheme="minorHAnsi" w:hAnsiTheme="minorHAnsi" w:cstheme="minorHAnsi"/>
          <w:b/>
        </w:rPr>
        <w:t>Learning</w:t>
      </w:r>
      <w:r w:rsidR="00341283" w:rsidRPr="00AA391A">
        <w:rPr>
          <w:rFonts w:asciiTheme="minorHAnsi" w:hAnsiTheme="minorHAnsi" w:cstheme="minorHAnsi"/>
          <w:b/>
        </w:rPr>
        <w:t xml:space="preserve"> objectives</w:t>
      </w:r>
    </w:p>
    <w:p w14:paraId="0453CACB" w14:textId="77777777" w:rsidR="00F56A14" w:rsidRPr="00AA391A" w:rsidRDefault="00F56A14" w:rsidP="00BB4E31">
      <w:pPr>
        <w:jc w:val="center"/>
        <w:outlineLvl w:val="0"/>
        <w:rPr>
          <w:rFonts w:asciiTheme="minorHAnsi" w:hAnsiTheme="minorHAnsi" w:cstheme="minorHAnsi"/>
          <w:b/>
        </w:rPr>
      </w:pPr>
    </w:p>
    <w:p w14:paraId="0FF43365" w14:textId="73A88B43" w:rsidR="00CB0BEA" w:rsidRPr="00ED6D97" w:rsidRDefault="00CB0BEA" w:rsidP="00ED6D97">
      <w:pPr>
        <w:rPr>
          <w:rFonts w:asciiTheme="minorHAnsi" w:hAnsiTheme="minorHAnsi" w:cstheme="minorHAnsi"/>
        </w:rPr>
      </w:pPr>
      <w:r w:rsidRPr="00AA391A">
        <w:rPr>
          <w:rFonts w:asciiTheme="minorHAnsi" w:hAnsiTheme="minorHAnsi" w:cstheme="minorHAnsi"/>
        </w:rPr>
        <w:t xml:space="preserve">Through active </w:t>
      </w:r>
      <w:r w:rsidR="00EF34A6" w:rsidRPr="00AA391A">
        <w:rPr>
          <w:rFonts w:asciiTheme="minorHAnsi" w:hAnsiTheme="minorHAnsi" w:cstheme="minorHAnsi"/>
        </w:rPr>
        <w:t>engagement</w:t>
      </w:r>
      <w:r w:rsidRPr="00AA391A">
        <w:rPr>
          <w:rFonts w:asciiTheme="minorHAnsi" w:hAnsiTheme="minorHAnsi" w:cstheme="minorHAnsi"/>
        </w:rPr>
        <w:t xml:space="preserve">, completion of assignments and exams: </w:t>
      </w:r>
    </w:p>
    <w:p w14:paraId="26645347" w14:textId="77777777" w:rsidR="00CB0BEA" w:rsidRPr="00AA391A" w:rsidRDefault="00CB0BEA" w:rsidP="00CB0BEA">
      <w:pPr>
        <w:numPr>
          <w:ilvl w:val="0"/>
          <w:numId w:val="9"/>
        </w:numPr>
        <w:autoSpaceDE w:val="0"/>
        <w:autoSpaceDN w:val="0"/>
        <w:adjustRightInd w:val="0"/>
        <w:spacing w:after="44" w:line="276" w:lineRule="auto"/>
        <w:rPr>
          <w:rFonts w:asciiTheme="minorHAnsi" w:eastAsia="Calibri" w:hAnsiTheme="minorHAnsi" w:cstheme="minorHAnsi"/>
          <w:color w:val="000000"/>
          <w:sz w:val="23"/>
          <w:szCs w:val="23"/>
        </w:rPr>
      </w:pPr>
      <w:r w:rsidRPr="00AA391A">
        <w:rPr>
          <w:rFonts w:asciiTheme="minorHAnsi" w:eastAsia="Calibri" w:hAnsiTheme="minorHAnsi" w:cstheme="minorHAnsi"/>
          <w:color w:val="000000"/>
          <w:sz w:val="23"/>
          <w:szCs w:val="23"/>
        </w:rPr>
        <w:t>Students will be able to define what makes a family.</w:t>
      </w:r>
    </w:p>
    <w:p w14:paraId="71DB9D5C" w14:textId="1553A21F"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themeColor="text1"/>
          <w:sz w:val="22"/>
          <w:szCs w:val="22"/>
        </w:rPr>
      </w:pPr>
      <w:r w:rsidRPr="1CB00B29">
        <w:rPr>
          <w:rFonts w:asciiTheme="minorHAnsi" w:eastAsia="Calibri" w:hAnsiTheme="minorHAnsi" w:cstheme="minorBidi"/>
          <w:color w:val="000000" w:themeColor="text1"/>
          <w:sz w:val="22"/>
          <w:szCs w:val="22"/>
        </w:rPr>
        <w:t xml:space="preserve">Students will reflect (through writing) on the factors (race, culture, social class, gender roles and family structure) that make families different and similar. </w:t>
      </w:r>
      <w:r w:rsidR="77A43969" w:rsidRPr="1CB00B29">
        <w:rPr>
          <w:rFonts w:asciiTheme="minorHAnsi" w:eastAsia="Calibri" w:hAnsiTheme="minorHAnsi" w:cstheme="minorBidi"/>
          <w:i/>
          <w:iCs/>
          <w:color w:val="000000" w:themeColor="text1"/>
          <w:sz w:val="18"/>
          <w:szCs w:val="18"/>
        </w:rPr>
        <w:t>(aligns with USD L01-</w:t>
      </w:r>
      <w:r w:rsidR="77A43969" w:rsidRPr="1CB00B29">
        <w:rPr>
          <w:rFonts w:ascii="Calibri" w:eastAsia="Calibri" w:hAnsi="Calibri" w:cs="Calibri"/>
          <w:i/>
          <w:iCs/>
          <w:sz w:val="18"/>
          <w:szCs w:val="18"/>
        </w:rPr>
        <w:t xml:space="preserve"> describe how people or institutions in the United States have constructed diverse identities and cultures based on ability, ethnicity, gender, language, nationality, race, religion, sexuality, socio-economic status, </w:t>
      </w:r>
      <w:proofErr w:type="spellStart"/>
      <w:r w:rsidR="77A43969" w:rsidRPr="1CB00B29">
        <w:rPr>
          <w:rFonts w:ascii="Calibri" w:eastAsia="Calibri" w:hAnsi="Calibri" w:cs="Calibri"/>
          <w:i/>
          <w:iCs/>
          <w:sz w:val="18"/>
          <w:szCs w:val="18"/>
        </w:rPr>
        <w:t>etc</w:t>
      </w:r>
      <w:proofErr w:type="spellEnd"/>
      <w:r w:rsidR="77A43969" w:rsidRPr="1CB00B29">
        <w:rPr>
          <w:rFonts w:ascii="Calibri" w:eastAsia="Calibri" w:hAnsi="Calibri" w:cs="Calibri"/>
          <w:i/>
          <w:iCs/>
          <w:sz w:val="18"/>
          <w:szCs w:val="18"/>
        </w:rPr>
        <w:t>)</w:t>
      </w:r>
    </w:p>
    <w:p w14:paraId="1130D912" w14:textId="54D70BAA"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themeColor="text1"/>
          <w:sz w:val="22"/>
          <w:szCs w:val="22"/>
        </w:rPr>
      </w:pPr>
      <w:r w:rsidRPr="1CB00B29">
        <w:rPr>
          <w:rFonts w:asciiTheme="minorHAnsi" w:eastAsia="Calibri" w:hAnsiTheme="minorHAnsi" w:cstheme="minorBidi"/>
          <w:color w:val="000000" w:themeColor="text1"/>
          <w:sz w:val="23"/>
          <w:szCs w:val="23"/>
        </w:rPr>
        <w:t xml:space="preserve">Students will </w:t>
      </w:r>
      <w:r w:rsidR="00275B26" w:rsidRPr="1CB00B29">
        <w:rPr>
          <w:rFonts w:asciiTheme="minorHAnsi" w:eastAsia="Calibri" w:hAnsiTheme="minorHAnsi" w:cstheme="minorBidi"/>
          <w:color w:val="000000" w:themeColor="text1"/>
          <w:sz w:val="23"/>
          <w:szCs w:val="23"/>
        </w:rPr>
        <w:t>be able to explain</w:t>
      </w:r>
      <w:r w:rsidRPr="1CB00B29">
        <w:rPr>
          <w:rFonts w:asciiTheme="minorHAnsi" w:eastAsia="Calibri" w:hAnsiTheme="minorHAnsi" w:cstheme="minorBidi"/>
          <w:color w:val="000000" w:themeColor="text1"/>
          <w:sz w:val="23"/>
          <w:szCs w:val="23"/>
        </w:rPr>
        <w:t xml:space="preserve"> family diversity in structure, culture and inequalities as it links to social policy. </w:t>
      </w:r>
      <w:r w:rsidR="00EB092E" w:rsidRPr="1CB00B29">
        <w:rPr>
          <w:rFonts w:asciiTheme="minorHAnsi" w:eastAsia="Calibri" w:hAnsiTheme="minorHAnsi" w:cstheme="minorBidi"/>
          <w:i/>
          <w:iCs/>
          <w:color w:val="000000" w:themeColor="text1"/>
          <w:sz w:val="18"/>
          <w:szCs w:val="18"/>
        </w:rPr>
        <w:t>(aligns with SS LO2</w:t>
      </w:r>
      <w:r w:rsidR="18271594" w:rsidRPr="1CB00B29">
        <w:rPr>
          <w:rFonts w:asciiTheme="minorHAnsi" w:eastAsia="Calibri" w:hAnsiTheme="minorHAnsi" w:cstheme="minorBidi"/>
          <w:i/>
          <w:iCs/>
          <w:color w:val="000000" w:themeColor="text1"/>
          <w:sz w:val="18"/>
          <w:szCs w:val="18"/>
        </w:rPr>
        <w:t>-</w:t>
      </w:r>
      <w:r w:rsidR="18271594" w:rsidRPr="1CB00B29">
        <w:rPr>
          <w:rFonts w:ascii="Calibri" w:eastAsia="Calibri" w:hAnsi="Calibri" w:cs="Calibri"/>
          <w:i/>
          <w:iCs/>
          <w:sz w:val="18"/>
          <w:szCs w:val="18"/>
        </w:rPr>
        <w:t xml:space="preserve"> students will be able to examine and explain how social, cultural, or political institutions influence individuals or groups</w:t>
      </w:r>
      <w:r w:rsidR="616F7114" w:rsidRPr="1CB00B29">
        <w:rPr>
          <w:rFonts w:ascii="Calibri" w:eastAsia="Calibri" w:hAnsi="Calibri" w:cs="Calibri"/>
          <w:i/>
          <w:iCs/>
          <w:sz w:val="18"/>
          <w:szCs w:val="18"/>
        </w:rPr>
        <w:t xml:space="preserve"> and USD LO2 - explain how individuals or groups in the United States have responded to the experience of discrimination and inequality)</w:t>
      </w:r>
    </w:p>
    <w:p w14:paraId="1A044AC1" w14:textId="4195C871"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sz w:val="22"/>
          <w:szCs w:val="22"/>
        </w:rPr>
      </w:pPr>
      <w:r w:rsidRPr="1CB00B29">
        <w:rPr>
          <w:rFonts w:asciiTheme="minorHAnsi" w:eastAsia="Calibri" w:hAnsiTheme="minorHAnsi" w:cstheme="minorBidi"/>
          <w:color w:val="000000" w:themeColor="text1"/>
          <w:sz w:val="22"/>
          <w:szCs w:val="22"/>
        </w:rPr>
        <w:t>Students will be able to examine an issue, analyze its implications, and formulate a position.</w:t>
      </w:r>
      <w:r w:rsidRPr="1CB00B29">
        <w:rPr>
          <w:rFonts w:asciiTheme="minorHAnsi" w:eastAsia="Calibri" w:hAnsiTheme="minorHAnsi" w:cstheme="minorBidi"/>
          <w:color w:val="000000" w:themeColor="text1"/>
          <w:sz w:val="18"/>
          <w:szCs w:val="18"/>
        </w:rPr>
        <w:t xml:space="preserve"> </w:t>
      </w:r>
      <w:r w:rsidR="1D450FB8" w:rsidRPr="1CB00B29">
        <w:rPr>
          <w:rFonts w:asciiTheme="minorHAnsi" w:eastAsia="Calibri" w:hAnsiTheme="minorHAnsi" w:cstheme="minorBidi"/>
          <w:i/>
          <w:iCs/>
          <w:color w:val="000000" w:themeColor="text1"/>
          <w:sz w:val="18"/>
          <w:szCs w:val="18"/>
        </w:rPr>
        <w:t>(aligns with USD L</w:t>
      </w:r>
      <w:r w:rsidR="6AB135E4" w:rsidRPr="1CB00B29">
        <w:rPr>
          <w:rFonts w:asciiTheme="minorHAnsi" w:eastAsia="Calibri" w:hAnsiTheme="minorHAnsi" w:cstheme="minorBidi"/>
          <w:i/>
          <w:iCs/>
          <w:color w:val="000000" w:themeColor="text1"/>
          <w:sz w:val="18"/>
          <w:szCs w:val="18"/>
        </w:rPr>
        <w:t>O3 - d</w:t>
      </w:r>
      <w:r w:rsidR="6AB135E4" w:rsidRPr="1CB00B29">
        <w:rPr>
          <w:rFonts w:ascii="Calibri" w:eastAsia="Calibri" w:hAnsi="Calibri" w:cs="Calibri"/>
          <w:i/>
          <w:iCs/>
          <w:sz w:val="18"/>
          <w:szCs w:val="18"/>
        </w:rPr>
        <w:t>emonstrate understanding of and empathetic insight about diverse cultural perspectives in the United States)</w:t>
      </w:r>
    </w:p>
    <w:p w14:paraId="31B47EF8" w14:textId="2B6CCA2D" w:rsidR="00CB0BEA" w:rsidRPr="00AA391A" w:rsidRDefault="00CB0BEA" w:rsidP="1CB00B29">
      <w:pPr>
        <w:numPr>
          <w:ilvl w:val="0"/>
          <w:numId w:val="9"/>
        </w:numPr>
        <w:rPr>
          <w:rFonts w:asciiTheme="minorHAnsi" w:eastAsiaTheme="minorEastAsia" w:hAnsiTheme="minorHAnsi" w:cstheme="minorBidi"/>
        </w:rPr>
      </w:pPr>
      <w:r w:rsidRPr="1CB00B29">
        <w:rPr>
          <w:rFonts w:asciiTheme="minorHAnsi" w:hAnsiTheme="minorHAnsi" w:cstheme="minorBidi"/>
        </w:rPr>
        <w:t>Students will be able to identify and apply different sociological theory and research methods used to investigate complex family issues</w:t>
      </w:r>
      <w:r w:rsidR="00E93925" w:rsidRPr="1CB00B29">
        <w:rPr>
          <w:rFonts w:asciiTheme="minorHAnsi" w:hAnsiTheme="minorHAnsi" w:cstheme="minorBidi"/>
        </w:rPr>
        <w:t>.</w:t>
      </w:r>
      <w:r w:rsidR="00515C2B" w:rsidRPr="1CB00B29">
        <w:rPr>
          <w:rFonts w:asciiTheme="minorHAnsi" w:hAnsiTheme="minorHAnsi" w:cstheme="minorBidi"/>
        </w:rPr>
        <w:t xml:space="preserve"> </w:t>
      </w:r>
      <w:r w:rsidR="00515C2B" w:rsidRPr="1CB00B29">
        <w:rPr>
          <w:rFonts w:asciiTheme="minorHAnsi" w:hAnsiTheme="minorHAnsi" w:cstheme="minorBidi"/>
          <w:i/>
          <w:iCs/>
          <w:sz w:val="18"/>
          <w:szCs w:val="18"/>
        </w:rPr>
        <w:t>(align</w:t>
      </w:r>
      <w:r w:rsidR="002A7B58" w:rsidRPr="1CB00B29">
        <w:rPr>
          <w:rFonts w:asciiTheme="minorHAnsi" w:hAnsiTheme="minorHAnsi" w:cstheme="minorBidi"/>
          <w:i/>
          <w:iCs/>
          <w:sz w:val="18"/>
          <w:szCs w:val="18"/>
        </w:rPr>
        <w:t>s</w:t>
      </w:r>
      <w:r w:rsidR="00515C2B" w:rsidRPr="1CB00B29">
        <w:rPr>
          <w:rFonts w:asciiTheme="minorHAnsi" w:hAnsiTheme="minorHAnsi" w:cstheme="minorBidi"/>
          <w:i/>
          <w:iCs/>
          <w:sz w:val="18"/>
          <w:szCs w:val="18"/>
        </w:rPr>
        <w:t xml:space="preserve"> with SS LO1</w:t>
      </w:r>
      <w:r w:rsidR="1C3DD128" w:rsidRPr="1CB00B29">
        <w:rPr>
          <w:rFonts w:asciiTheme="minorHAnsi" w:hAnsiTheme="minorHAnsi" w:cstheme="minorBidi"/>
          <w:i/>
          <w:iCs/>
          <w:sz w:val="18"/>
          <w:szCs w:val="18"/>
        </w:rPr>
        <w:t>-</w:t>
      </w:r>
      <w:r w:rsidR="1C3DD128" w:rsidRPr="1CB00B29">
        <w:rPr>
          <w:rFonts w:ascii="Calibri" w:eastAsia="Calibri" w:hAnsi="Calibri" w:cs="Calibri"/>
          <w:i/>
          <w:iCs/>
          <w:sz w:val="18"/>
          <w:szCs w:val="18"/>
        </w:rPr>
        <w:t xml:space="preserve">  students will be able to explain or apply major concepts, methods, or theories used in the social sciences to investigate, analyze, or predict human behavior.</w:t>
      </w:r>
      <w:r w:rsidR="00515C2B" w:rsidRPr="1CB00B29">
        <w:rPr>
          <w:rFonts w:asciiTheme="minorHAnsi" w:hAnsiTheme="minorHAnsi" w:cstheme="minorBidi"/>
          <w:i/>
          <w:iCs/>
          <w:sz w:val="18"/>
          <w:szCs w:val="18"/>
        </w:rPr>
        <w:t>)</w:t>
      </w:r>
    </w:p>
    <w:p w14:paraId="7DD78569" w14:textId="43199F59" w:rsidR="00341283" w:rsidRPr="00AA391A" w:rsidRDefault="00341283" w:rsidP="1CB00B29">
      <w:pPr>
        <w:rPr>
          <w:rFonts w:asciiTheme="minorHAnsi" w:hAnsiTheme="minorHAnsi" w:cstheme="minorBidi"/>
        </w:rPr>
      </w:pPr>
    </w:p>
    <w:p w14:paraId="2468175C" w14:textId="2814A7AB" w:rsidR="1CB00B29" w:rsidRDefault="1CB00B29" w:rsidP="1CB00B29">
      <w:pPr>
        <w:ind w:right="-540"/>
        <w:rPr>
          <w:rFonts w:ascii="Calibri" w:eastAsia="Calibri" w:hAnsi="Calibri" w:cs="Calibri"/>
        </w:rPr>
      </w:pPr>
    </w:p>
    <w:p w14:paraId="238412C7" w14:textId="77777777" w:rsidR="004D1C77" w:rsidRDefault="004D1C77" w:rsidP="1CB00B29">
      <w:pPr>
        <w:ind w:right="-540"/>
        <w:rPr>
          <w:rFonts w:ascii="Calibri" w:eastAsia="Calibri" w:hAnsi="Calibri" w:cs="Calibri"/>
        </w:rPr>
      </w:pPr>
    </w:p>
    <w:p w14:paraId="2F434D43" w14:textId="77777777" w:rsidR="00BB4E31" w:rsidRPr="00AA391A" w:rsidRDefault="00BB4E31" w:rsidP="00BB4E31">
      <w:pPr>
        <w:jc w:val="center"/>
        <w:rPr>
          <w:rFonts w:asciiTheme="minorHAnsi" w:hAnsiTheme="minorHAnsi" w:cstheme="minorHAnsi"/>
          <w:b/>
        </w:rPr>
      </w:pPr>
      <w:r w:rsidRPr="00AA391A">
        <w:rPr>
          <w:rFonts w:asciiTheme="minorHAnsi" w:hAnsiTheme="minorHAnsi" w:cstheme="minorHAnsi"/>
          <w:b/>
        </w:rPr>
        <w:t>Workload Expectation</w:t>
      </w:r>
    </w:p>
    <w:p w14:paraId="133E29CE" w14:textId="049223ED" w:rsidR="00BB4E31" w:rsidRPr="00F471B4" w:rsidRDefault="00BB4E31" w:rsidP="00F471B4">
      <w:pPr>
        <w:rPr>
          <w:rFonts w:asciiTheme="minorHAnsi" w:hAnsiTheme="minorHAnsi" w:cstheme="minorHAnsi"/>
        </w:rPr>
      </w:pPr>
      <w:r w:rsidRPr="00AA391A">
        <w:rPr>
          <w:rFonts w:asciiTheme="minorHAnsi" w:hAnsiTheme="minorHAnsi" w:cstheme="minorHAnsi"/>
        </w:rPr>
        <w:t xml:space="preserve">The University of Wisconsin System defines the course workload (i.e., reading, watching videos, attending class, discussing, studying) for the average student for 3 credit </w:t>
      </w:r>
      <w:r w:rsidR="003C1595">
        <w:rPr>
          <w:rFonts w:asciiTheme="minorHAnsi" w:hAnsiTheme="minorHAnsi" w:cstheme="minorHAnsi"/>
        </w:rPr>
        <w:t>graduate</w:t>
      </w:r>
      <w:r w:rsidRPr="00AA391A">
        <w:rPr>
          <w:rFonts w:asciiTheme="minorHAnsi" w:hAnsiTheme="minorHAnsi" w:cstheme="minorHAnsi"/>
        </w:rPr>
        <w:t xml:space="preserve"> class</w:t>
      </w:r>
      <w:r w:rsidR="003C1595">
        <w:rPr>
          <w:rFonts w:asciiTheme="minorHAnsi" w:hAnsiTheme="minorHAnsi" w:cstheme="minorHAnsi"/>
        </w:rPr>
        <w:t xml:space="preserve"> at 9 hours per week during a </w:t>
      </w:r>
      <w:proofErr w:type="gramStart"/>
      <w:r w:rsidR="003C1595">
        <w:rPr>
          <w:rFonts w:asciiTheme="minorHAnsi" w:hAnsiTheme="minorHAnsi" w:cstheme="minorHAnsi"/>
        </w:rPr>
        <w:t>15</w:t>
      </w:r>
      <w:r w:rsidRPr="00AA391A">
        <w:rPr>
          <w:rFonts w:asciiTheme="minorHAnsi" w:hAnsiTheme="minorHAnsi" w:cstheme="minorHAnsi"/>
        </w:rPr>
        <w:t xml:space="preserve"> week</w:t>
      </w:r>
      <w:proofErr w:type="gramEnd"/>
      <w:r w:rsidRPr="00AA391A">
        <w:rPr>
          <w:rFonts w:asciiTheme="minorHAnsi" w:hAnsiTheme="minorHAnsi" w:cstheme="minorHAnsi"/>
        </w:rPr>
        <w:t xml:space="preserve"> academic semester, not including the final exam period. Note this expectation is for the average student getting an average grade.</w:t>
      </w:r>
      <w:r w:rsidR="00E93925">
        <w:rPr>
          <w:rFonts w:asciiTheme="minorHAnsi" w:hAnsiTheme="minorHAnsi" w:cstheme="minorHAnsi"/>
        </w:rPr>
        <w:t xml:space="preserve"> </w:t>
      </w:r>
      <w:r w:rsidRPr="00AA391A">
        <w:rPr>
          <w:rFonts w:asciiTheme="minorHAnsi" w:eastAsia="Calibri" w:hAnsiTheme="minorHAnsi" w:cstheme="minorHAnsi"/>
          <w:highlight w:val="yellow"/>
        </w:rPr>
        <w:t xml:space="preserve">The on-line format may make this class feel faster and a more intense learning experience. </w:t>
      </w:r>
      <w:r w:rsidR="0012592F" w:rsidRPr="00AA391A">
        <w:rPr>
          <w:rFonts w:asciiTheme="minorHAnsi" w:eastAsia="Calibri" w:hAnsiTheme="minorHAnsi" w:cstheme="minorHAnsi"/>
          <w:highlight w:val="yellow"/>
        </w:rPr>
        <w:t>As you are taking the course over a</w:t>
      </w:r>
      <w:r w:rsidR="003F01DF">
        <w:rPr>
          <w:rFonts w:asciiTheme="minorHAnsi" w:eastAsia="Calibri" w:hAnsiTheme="minorHAnsi" w:cstheme="minorHAnsi"/>
          <w:highlight w:val="yellow"/>
        </w:rPr>
        <w:t>n abbreviated</w:t>
      </w:r>
      <w:r w:rsidR="0012592F" w:rsidRPr="00AA391A">
        <w:rPr>
          <w:rFonts w:asciiTheme="minorHAnsi" w:eastAsia="Calibri" w:hAnsiTheme="minorHAnsi" w:cstheme="minorHAnsi"/>
          <w:highlight w:val="yellow"/>
        </w:rPr>
        <w:t xml:space="preserve"> </w:t>
      </w:r>
      <w:proofErr w:type="gramStart"/>
      <w:r w:rsidR="00286602">
        <w:rPr>
          <w:rFonts w:asciiTheme="minorHAnsi" w:eastAsia="Calibri" w:hAnsiTheme="minorHAnsi" w:cstheme="minorHAnsi"/>
          <w:highlight w:val="yellow"/>
        </w:rPr>
        <w:t>8 week</w:t>
      </w:r>
      <w:proofErr w:type="gramEnd"/>
      <w:r w:rsidR="0012592F" w:rsidRPr="00AA391A">
        <w:rPr>
          <w:rFonts w:asciiTheme="minorHAnsi" w:eastAsia="Calibri" w:hAnsiTheme="minorHAnsi" w:cstheme="minorHAnsi"/>
          <w:highlight w:val="yellow"/>
        </w:rPr>
        <w:t xml:space="preserve"> period, each </w:t>
      </w:r>
      <w:r w:rsidR="00286602">
        <w:rPr>
          <w:rFonts w:asciiTheme="minorHAnsi" w:eastAsia="Calibri" w:hAnsiTheme="minorHAnsi" w:cstheme="minorHAnsi"/>
          <w:highlight w:val="yellow"/>
        </w:rPr>
        <w:t>week equates to two within the traditional semester</w:t>
      </w:r>
      <w:r w:rsidR="0012592F" w:rsidRPr="00AA391A">
        <w:rPr>
          <w:rFonts w:asciiTheme="minorHAnsi" w:eastAsia="Calibri" w:hAnsiTheme="minorHAnsi" w:cstheme="minorHAnsi"/>
          <w:highlight w:val="yellow"/>
        </w:rPr>
        <w:t>.</w:t>
      </w:r>
      <w:r w:rsidR="0012592F" w:rsidRPr="00AA391A">
        <w:rPr>
          <w:rFonts w:asciiTheme="minorHAnsi" w:eastAsia="Calibri" w:hAnsiTheme="minorHAnsi" w:cstheme="minorHAnsi"/>
        </w:rPr>
        <w:t xml:space="preserve"> </w:t>
      </w:r>
      <w:r w:rsidRPr="00AA391A">
        <w:rPr>
          <w:rFonts w:asciiTheme="minorHAnsi" w:eastAsia="Calibri" w:hAnsiTheme="minorHAnsi" w:cstheme="minorHAnsi"/>
        </w:rPr>
        <w:t xml:space="preserve">It is my hope that the way the class is set up will assist you in learning the information. Compared to a traditional classroom, an </w:t>
      </w:r>
      <w:r w:rsidR="00C8055A">
        <w:rPr>
          <w:rFonts w:asciiTheme="minorHAnsi" w:eastAsia="Calibri" w:hAnsiTheme="minorHAnsi" w:cstheme="minorHAnsi"/>
        </w:rPr>
        <w:t>online</w:t>
      </w:r>
      <w:r w:rsidRPr="00AA391A">
        <w:rPr>
          <w:rFonts w:asciiTheme="minorHAnsi" w:eastAsia="Calibri" w:hAnsiTheme="minorHAnsi" w:cstheme="minorHAnsi"/>
        </w:rPr>
        <w:t xml:space="preserve"> class requires greater self-motivation and discipline and </w:t>
      </w:r>
      <w:r w:rsidR="00EF34A6" w:rsidRPr="00AA391A">
        <w:rPr>
          <w:rFonts w:asciiTheme="minorHAnsi" w:eastAsia="Calibri" w:hAnsiTheme="minorHAnsi" w:cstheme="minorHAnsi"/>
        </w:rPr>
        <w:t>may have</w:t>
      </w:r>
      <w:r w:rsidRPr="00AA391A">
        <w:rPr>
          <w:rFonts w:asciiTheme="minorHAnsi" w:eastAsia="Calibri" w:hAnsiTheme="minorHAnsi" w:cstheme="minorHAnsi"/>
        </w:rPr>
        <w:t xml:space="preserve"> more reading</w:t>
      </w:r>
      <w:r w:rsidR="00EF34A6" w:rsidRPr="00AA391A">
        <w:rPr>
          <w:rFonts w:asciiTheme="minorHAnsi" w:eastAsia="Calibri" w:hAnsiTheme="minorHAnsi" w:cstheme="minorHAnsi"/>
        </w:rPr>
        <w:t>/writing</w:t>
      </w:r>
      <w:r w:rsidRPr="00AA391A">
        <w:rPr>
          <w:rFonts w:asciiTheme="minorHAnsi" w:eastAsia="Calibri" w:hAnsiTheme="minorHAnsi" w:cstheme="minorHAnsi"/>
        </w:rPr>
        <w:t xml:space="preserve"> assignments.</w:t>
      </w:r>
    </w:p>
    <w:p w14:paraId="09F3BAFF" w14:textId="77777777" w:rsidR="00BB4E31" w:rsidRPr="00AA391A" w:rsidRDefault="00BB4E31" w:rsidP="0068483B">
      <w:pPr>
        <w:outlineLvl w:val="0"/>
        <w:rPr>
          <w:rFonts w:asciiTheme="minorHAnsi" w:hAnsiTheme="minorHAnsi" w:cstheme="minorHAnsi"/>
          <w:b/>
          <w:sz w:val="28"/>
          <w:szCs w:val="28"/>
        </w:rPr>
      </w:pPr>
    </w:p>
    <w:p w14:paraId="66597238" w14:textId="77777777" w:rsidR="00341283" w:rsidRPr="00AA391A" w:rsidRDefault="00341283" w:rsidP="0068483B">
      <w:pPr>
        <w:outlineLvl w:val="0"/>
        <w:rPr>
          <w:rFonts w:asciiTheme="minorHAnsi" w:hAnsiTheme="minorHAnsi" w:cstheme="minorHAnsi"/>
          <w:b/>
          <w:sz w:val="28"/>
          <w:szCs w:val="28"/>
        </w:rPr>
      </w:pPr>
      <w:r w:rsidRPr="00AA391A">
        <w:rPr>
          <w:rFonts w:asciiTheme="minorHAnsi" w:hAnsiTheme="minorHAnsi" w:cstheme="minorHAnsi"/>
          <w:b/>
          <w:sz w:val="28"/>
          <w:szCs w:val="28"/>
        </w:rPr>
        <w:t xml:space="preserve">Exams: </w:t>
      </w:r>
    </w:p>
    <w:p w14:paraId="107FC748" w14:textId="5617AB41" w:rsidR="00341283" w:rsidRPr="00AA391A" w:rsidRDefault="00E4360D" w:rsidP="1CB00B29">
      <w:pPr>
        <w:rPr>
          <w:rFonts w:asciiTheme="minorHAnsi" w:hAnsiTheme="minorHAnsi" w:cstheme="minorBidi"/>
        </w:rPr>
      </w:pPr>
      <w:r w:rsidRPr="1CB00B29">
        <w:rPr>
          <w:rFonts w:asciiTheme="minorHAnsi" w:hAnsiTheme="minorHAnsi" w:cstheme="minorBidi"/>
        </w:rPr>
        <w:t>There are 4 tests dispersed th</w:t>
      </w:r>
      <w:r w:rsidR="0012592F" w:rsidRPr="1CB00B29">
        <w:rPr>
          <w:rFonts w:asciiTheme="minorHAnsi" w:hAnsiTheme="minorHAnsi" w:cstheme="minorBidi"/>
        </w:rPr>
        <w:t>roughout the modules</w:t>
      </w:r>
      <w:r w:rsidRPr="1CB00B29">
        <w:rPr>
          <w:rFonts w:asciiTheme="minorHAnsi" w:hAnsiTheme="minorHAnsi" w:cstheme="minorBidi"/>
        </w:rPr>
        <w:t>. They are active and are timed (180 minutes) so once you start a test you will have 180 minutes to complete and submit it. Each test has 25 questions worth 50 points. Each test covers 2 chapters with the questions separated by chapter. While the tests a</w:t>
      </w:r>
      <w:r w:rsidR="0012592F" w:rsidRPr="1CB00B29">
        <w:rPr>
          <w:rFonts w:asciiTheme="minorHAnsi" w:hAnsiTheme="minorHAnsi" w:cstheme="minorBidi"/>
        </w:rPr>
        <w:t>re dispersed throughout the modules</w:t>
      </w:r>
      <w:r w:rsidRPr="1CB00B29">
        <w:rPr>
          <w:rFonts w:asciiTheme="minorHAnsi" w:hAnsiTheme="minorHAnsi" w:cstheme="minorBidi"/>
        </w:rPr>
        <w:t xml:space="preserve">, you may take them at any time during the class as long as they are completed by </w:t>
      </w:r>
      <w:r w:rsidR="00286602">
        <w:rPr>
          <w:rFonts w:asciiTheme="minorHAnsi" w:hAnsiTheme="minorHAnsi" w:cstheme="minorBidi"/>
        </w:rPr>
        <w:t>March 1</w:t>
      </w:r>
      <w:r w:rsidR="00C8055A">
        <w:rPr>
          <w:rFonts w:asciiTheme="minorHAnsi" w:hAnsiTheme="minorHAnsi" w:cstheme="minorBidi"/>
        </w:rPr>
        <w:t>4</w:t>
      </w:r>
      <w:r w:rsidR="00286602">
        <w:rPr>
          <w:rFonts w:asciiTheme="minorHAnsi" w:hAnsiTheme="minorHAnsi" w:cstheme="minorBidi"/>
        </w:rPr>
        <w:t>th</w:t>
      </w:r>
      <w:r w:rsidR="0012592F" w:rsidRPr="1CB00B29">
        <w:rPr>
          <w:rFonts w:asciiTheme="minorHAnsi" w:hAnsiTheme="minorHAnsi" w:cstheme="minorBidi"/>
        </w:rPr>
        <w:t xml:space="preserve"> </w:t>
      </w:r>
      <w:r w:rsidR="00D06AD6" w:rsidRPr="1CB00B29">
        <w:rPr>
          <w:rFonts w:asciiTheme="minorHAnsi" w:hAnsiTheme="minorHAnsi" w:cstheme="minorBidi"/>
        </w:rPr>
        <w:t>at 11:59 PM</w:t>
      </w:r>
      <w:r w:rsidR="0078260C" w:rsidRPr="1CB00B29">
        <w:rPr>
          <w:rFonts w:asciiTheme="minorHAnsi" w:hAnsiTheme="minorHAnsi" w:cstheme="minorBidi"/>
        </w:rPr>
        <w:t xml:space="preserve">. </w:t>
      </w:r>
      <w:r w:rsidR="00341283" w:rsidRPr="1CB00B29">
        <w:rPr>
          <w:rFonts w:asciiTheme="minorHAnsi" w:hAnsiTheme="minorHAnsi" w:cstheme="minorBidi"/>
        </w:rPr>
        <w:t>In accordance with the Americans with Disabilities Act of 1990, students who need special accommodations should contact the instructor.</w:t>
      </w:r>
    </w:p>
    <w:p w14:paraId="110CCF14" w14:textId="77777777" w:rsidR="006F0C14" w:rsidRPr="00AA391A" w:rsidRDefault="006F0C14" w:rsidP="004E068D">
      <w:pPr>
        <w:rPr>
          <w:rFonts w:asciiTheme="minorHAnsi" w:hAnsiTheme="minorHAnsi" w:cstheme="minorHAnsi"/>
        </w:rPr>
      </w:pPr>
    </w:p>
    <w:p w14:paraId="3370F567" w14:textId="77777777" w:rsidR="00341283" w:rsidRPr="00AA391A" w:rsidRDefault="00341283" w:rsidP="0068483B">
      <w:pPr>
        <w:outlineLvl w:val="0"/>
        <w:rPr>
          <w:rFonts w:asciiTheme="minorHAnsi" w:hAnsiTheme="minorHAnsi" w:cstheme="minorHAnsi"/>
          <w:b/>
          <w:sz w:val="28"/>
          <w:szCs w:val="28"/>
        </w:rPr>
      </w:pPr>
      <w:r w:rsidRPr="00AA391A">
        <w:rPr>
          <w:rFonts w:asciiTheme="minorHAnsi" w:hAnsiTheme="minorHAnsi" w:cstheme="minorHAnsi"/>
          <w:b/>
          <w:sz w:val="28"/>
          <w:szCs w:val="28"/>
        </w:rPr>
        <w:t>Written Work:</w:t>
      </w:r>
    </w:p>
    <w:p w14:paraId="0F8340AB" w14:textId="4C82344B" w:rsidR="004606A4" w:rsidRPr="00AA391A" w:rsidRDefault="004606A4" w:rsidP="004606A4">
      <w:pPr>
        <w:outlineLvl w:val="0"/>
        <w:rPr>
          <w:rFonts w:asciiTheme="minorHAnsi" w:hAnsiTheme="minorHAnsi" w:cstheme="minorHAnsi"/>
        </w:rPr>
      </w:pPr>
      <w:r w:rsidRPr="00AA391A">
        <w:rPr>
          <w:rFonts w:asciiTheme="minorHAnsi" w:hAnsiTheme="minorHAnsi" w:cstheme="minorHAnsi"/>
        </w:rPr>
        <w:t xml:space="preserve">When responding </w:t>
      </w:r>
      <w:r w:rsidR="0012592F" w:rsidRPr="00AA391A">
        <w:rPr>
          <w:rFonts w:asciiTheme="minorHAnsi" w:hAnsiTheme="minorHAnsi" w:cstheme="minorHAnsi"/>
        </w:rPr>
        <w:t>to assignments within the modules</w:t>
      </w:r>
      <w:r w:rsidRPr="00AA391A">
        <w:rPr>
          <w:rFonts w:asciiTheme="minorHAnsi" w:hAnsiTheme="minorHAnsi" w:cstheme="minorHAnsi"/>
        </w:rPr>
        <w:t xml:space="preserve"> please use proper sentence structure and grammar. </w:t>
      </w:r>
      <w:r w:rsidR="00EF34A6" w:rsidRPr="00AA391A">
        <w:rPr>
          <w:rFonts w:asciiTheme="minorHAnsi" w:hAnsiTheme="minorHAnsi" w:cstheme="minorHAnsi"/>
          <w:b/>
          <w:highlight w:val="yellow"/>
        </w:rPr>
        <w:t>BE COMPLETE IN YOUR RESPONSES</w:t>
      </w:r>
      <w:r w:rsidR="00EF34A6" w:rsidRPr="00AA391A">
        <w:rPr>
          <w:rFonts w:asciiTheme="minorHAnsi" w:hAnsiTheme="minorHAnsi" w:cstheme="minorHAnsi"/>
          <w:highlight w:val="yellow"/>
        </w:rPr>
        <w:t xml:space="preserve">. </w:t>
      </w:r>
      <w:r w:rsidR="00D06AD6" w:rsidRPr="00AA391A">
        <w:rPr>
          <w:rFonts w:asciiTheme="minorHAnsi" w:hAnsiTheme="minorHAnsi" w:cstheme="minorHAnsi"/>
          <w:highlight w:val="yellow"/>
        </w:rPr>
        <w:t xml:space="preserve">Support your statements with evidence from the text </w:t>
      </w:r>
      <w:r w:rsidR="00235DC6" w:rsidRPr="00AA391A">
        <w:rPr>
          <w:rFonts w:asciiTheme="minorHAnsi" w:hAnsiTheme="minorHAnsi" w:cstheme="minorHAnsi"/>
          <w:highlight w:val="yellow"/>
        </w:rPr>
        <w:t xml:space="preserve">and </w:t>
      </w:r>
      <w:r w:rsidR="00D06AD6" w:rsidRPr="00AA391A">
        <w:rPr>
          <w:rFonts w:asciiTheme="minorHAnsi" w:hAnsiTheme="minorHAnsi" w:cstheme="minorHAnsi"/>
          <w:highlight w:val="yellow"/>
        </w:rPr>
        <w:t>video. Explain how the topic relates to your experiences and/or current situation.</w:t>
      </w:r>
      <w:r w:rsidR="00D06AD6" w:rsidRPr="00AA391A">
        <w:rPr>
          <w:rFonts w:asciiTheme="minorHAnsi" w:hAnsiTheme="minorHAnsi" w:cstheme="minorHAnsi"/>
        </w:rPr>
        <w:t xml:space="preserve">  </w:t>
      </w:r>
      <w:r w:rsidRPr="00AA391A">
        <w:rPr>
          <w:rFonts w:asciiTheme="minorHAnsi" w:hAnsiTheme="minorHAnsi" w:cstheme="minorHAnsi"/>
        </w:rPr>
        <w:t xml:space="preserve">Please proof your assignments prior to submitting them checking for common spelling and punctuation errors. When </w:t>
      </w:r>
      <w:r w:rsidR="00286602" w:rsidRPr="00AA391A">
        <w:rPr>
          <w:rFonts w:asciiTheme="minorHAnsi" w:hAnsiTheme="minorHAnsi" w:cstheme="minorHAnsi"/>
        </w:rPr>
        <w:t>responding,</w:t>
      </w:r>
      <w:r w:rsidRPr="00AA391A">
        <w:rPr>
          <w:rFonts w:asciiTheme="minorHAnsi" w:hAnsiTheme="minorHAnsi" w:cstheme="minorHAnsi"/>
        </w:rPr>
        <w:t xml:space="preserve"> you do not need to include the questions.</w:t>
      </w:r>
      <w:r w:rsidR="0012592F" w:rsidRPr="00AA391A">
        <w:rPr>
          <w:rFonts w:asciiTheme="minorHAnsi" w:hAnsiTheme="minorHAnsi" w:cstheme="minorHAnsi"/>
        </w:rPr>
        <w:t xml:space="preserve">  Please utilize the reflection rubric</w:t>
      </w:r>
      <w:r w:rsidR="00B47821" w:rsidRPr="00AA391A">
        <w:rPr>
          <w:rFonts w:asciiTheme="minorHAnsi" w:hAnsiTheme="minorHAnsi" w:cstheme="minorHAnsi"/>
        </w:rPr>
        <w:t>.</w:t>
      </w:r>
    </w:p>
    <w:p w14:paraId="3954A834" w14:textId="77777777" w:rsidR="00344235" w:rsidRPr="00AA391A" w:rsidRDefault="00344235" w:rsidP="00344235">
      <w:pPr>
        <w:rPr>
          <w:rFonts w:asciiTheme="minorHAnsi" w:hAnsiTheme="minorHAnsi" w:cstheme="minorHAnsi"/>
        </w:rPr>
      </w:pPr>
      <w:r w:rsidRPr="00AA391A">
        <w:rPr>
          <w:rFonts w:asciiTheme="minorHAnsi" w:hAnsiTheme="minorHAnsi" w:cstheme="minorHAnsi"/>
          <w:b/>
        </w:rPr>
        <w:t>Grading Plan:</w:t>
      </w:r>
    </w:p>
    <w:p w14:paraId="7FC5A2B0" w14:textId="77777777" w:rsidR="00344235" w:rsidRPr="00AA391A" w:rsidRDefault="00344235" w:rsidP="00F23615">
      <w:pPr>
        <w:ind w:firstLine="720"/>
        <w:rPr>
          <w:rFonts w:asciiTheme="minorHAnsi" w:hAnsiTheme="minorHAnsi" w:cstheme="minorHAnsi"/>
        </w:rPr>
      </w:pPr>
      <w:r w:rsidRPr="00AA391A">
        <w:rPr>
          <w:rFonts w:asciiTheme="minorHAnsi" w:hAnsiTheme="minorHAnsi" w:cstheme="minorHAnsi"/>
        </w:rPr>
        <w:t xml:space="preserve">Assignments:                            </w:t>
      </w:r>
      <w:r w:rsidRPr="00AA391A">
        <w:rPr>
          <w:rFonts w:asciiTheme="minorHAnsi" w:hAnsiTheme="minorHAnsi" w:cstheme="minorHAnsi"/>
        </w:rPr>
        <w:tab/>
      </w:r>
    </w:p>
    <w:p w14:paraId="5BFF24EF" w14:textId="7509E0DE" w:rsidR="008C72FB" w:rsidRPr="00AA391A" w:rsidRDefault="00344235"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008C72FB" w:rsidRPr="1CB00B29">
        <w:rPr>
          <w:rFonts w:asciiTheme="minorHAnsi" w:hAnsiTheme="minorHAnsi" w:cstheme="minorBidi"/>
        </w:rPr>
        <w:t>Module Reflections</w:t>
      </w:r>
      <w:r w:rsidR="7035B6EE" w:rsidRPr="1CB00B29">
        <w:rPr>
          <w:rFonts w:asciiTheme="minorHAnsi" w:hAnsiTheme="minorHAnsi" w:cstheme="minorBidi"/>
        </w:rPr>
        <w:t xml:space="preserve">                       </w:t>
      </w:r>
      <w:r w:rsidR="00286602">
        <w:rPr>
          <w:rFonts w:asciiTheme="minorHAnsi" w:hAnsiTheme="minorHAnsi" w:cstheme="minorHAnsi"/>
        </w:rPr>
        <w:t xml:space="preserve">       </w:t>
      </w:r>
      <w:r w:rsidR="00F23615" w:rsidRPr="1CB00B29">
        <w:rPr>
          <w:rFonts w:asciiTheme="minorHAnsi" w:hAnsiTheme="minorHAnsi" w:cstheme="minorBidi"/>
        </w:rPr>
        <w:t>4</w:t>
      </w:r>
      <w:r w:rsidR="00C8055A">
        <w:rPr>
          <w:rFonts w:asciiTheme="minorHAnsi" w:hAnsiTheme="minorHAnsi" w:cstheme="minorBidi"/>
        </w:rPr>
        <w:t>0</w:t>
      </w:r>
      <w:r w:rsidR="008C72FB" w:rsidRPr="1CB00B29">
        <w:rPr>
          <w:rFonts w:asciiTheme="minorHAnsi" w:hAnsiTheme="minorHAnsi" w:cstheme="minorBidi"/>
        </w:rPr>
        <w:t>%</w:t>
      </w:r>
    </w:p>
    <w:p w14:paraId="6638CD59" w14:textId="73EB4B23" w:rsidR="00B47821" w:rsidRPr="00AA391A" w:rsidRDefault="008C72FB"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00C8055A">
        <w:rPr>
          <w:rFonts w:asciiTheme="minorHAnsi" w:hAnsiTheme="minorHAnsi" w:cstheme="minorHAnsi"/>
        </w:rPr>
        <w:t>Online</w:t>
      </w:r>
      <w:r w:rsidRPr="1CB00B29">
        <w:rPr>
          <w:rFonts w:asciiTheme="minorHAnsi" w:hAnsiTheme="minorHAnsi" w:cstheme="minorBidi"/>
        </w:rPr>
        <w:t xml:space="preserve"> Discussion</w:t>
      </w:r>
      <w:r w:rsidR="00344235" w:rsidRPr="00AA391A">
        <w:rPr>
          <w:rFonts w:asciiTheme="minorHAnsi" w:hAnsiTheme="minorHAnsi" w:cstheme="minorHAnsi"/>
        </w:rPr>
        <w:tab/>
      </w:r>
      <w:r w:rsidR="00344235" w:rsidRPr="1CB00B29">
        <w:rPr>
          <w:rFonts w:asciiTheme="minorHAnsi" w:hAnsiTheme="minorHAnsi" w:cstheme="minorBidi"/>
        </w:rPr>
        <w:t xml:space="preserve">                      </w:t>
      </w:r>
      <w:r w:rsidR="00F23615" w:rsidRPr="1CB00B29">
        <w:rPr>
          <w:rFonts w:asciiTheme="minorHAnsi" w:hAnsiTheme="minorHAnsi" w:cstheme="minorBidi"/>
        </w:rPr>
        <w:t xml:space="preserve"> </w:t>
      </w:r>
      <w:r w:rsidR="00611D63" w:rsidRPr="1CB00B29">
        <w:rPr>
          <w:rFonts w:asciiTheme="minorHAnsi" w:hAnsiTheme="minorHAnsi" w:cstheme="minorBidi"/>
        </w:rPr>
        <w:t xml:space="preserve">  </w:t>
      </w:r>
      <w:r w:rsidR="00F23615" w:rsidRPr="1CB00B29">
        <w:rPr>
          <w:rFonts w:asciiTheme="minorHAnsi" w:hAnsiTheme="minorHAnsi" w:cstheme="minorBidi"/>
        </w:rPr>
        <w:t>1</w:t>
      </w:r>
      <w:r w:rsidR="00C8055A">
        <w:rPr>
          <w:rFonts w:asciiTheme="minorHAnsi" w:hAnsiTheme="minorHAnsi" w:cstheme="minorBidi"/>
        </w:rPr>
        <w:t>5</w:t>
      </w:r>
      <w:r w:rsidR="00F23615" w:rsidRPr="1CB00B29">
        <w:rPr>
          <w:rFonts w:asciiTheme="minorHAnsi" w:hAnsiTheme="minorHAnsi" w:cstheme="minorBidi"/>
        </w:rPr>
        <w:t>%</w:t>
      </w:r>
      <w:r w:rsidR="00344235" w:rsidRPr="00AA391A">
        <w:rPr>
          <w:rFonts w:asciiTheme="minorHAnsi" w:hAnsiTheme="minorHAnsi" w:cstheme="minorHAnsi"/>
        </w:rPr>
        <w:tab/>
      </w:r>
      <w:r w:rsidR="00344235" w:rsidRPr="00AA391A">
        <w:rPr>
          <w:rFonts w:asciiTheme="minorHAnsi" w:hAnsiTheme="minorHAnsi" w:cstheme="minorHAnsi"/>
        </w:rPr>
        <w:tab/>
      </w:r>
    </w:p>
    <w:p w14:paraId="2C2AB815" w14:textId="24AE6DCF" w:rsidR="00344235" w:rsidRPr="00AA391A" w:rsidRDefault="00B47821"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Pr="1CB00B29">
        <w:rPr>
          <w:rFonts w:asciiTheme="minorHAnsi" w:hAnsiTheme="minorHAnsi" w:cstheme="minorBidi"/>
        </w:rPr>
        <w:t>Policy Letter to Legislature</w:t>
      </w:r>
      <w:r w:rsidR="5F17246A" w:rsidRPr="1CB00B29">
        <w:rPr>
          <w:rFonts w:asciiTheme="minorHAnsi" w:hAnsiTheme="minorHAnsi" w:cstheme="minorBidi"/>
        </w:rPr>
        <w:t xml:space="preserve">          </w:t>
      </w:r>
      <w:r w:rsidR="00286602">
        <w:rPr>
          <w:rFonts w:asciiTheme="minorHAnsi" w:hAnsiTheme="minorHAnsi" w:cstheme="minorHAnsi"/>
        </w:rPr>
        <w:t xml:space="preserve">       </w:t>
      </w:r>
      <w:r w:rsidR="00F23615" w:rsidRPr="1CB00B29">
        <w:rPr>
          <w:rFonts w:asciiTheme="minorHAnsi" w:hAnsiTheme="minorHAnsi" w:cstheme="minorBidi"/>
        </w:rPr>
        <w:t>15%</w:t>
      </w:r>
      <w:r w:rsidR="00344235" w:rsidRPr="00AA391A">
        <w:rPr>
          <w:rFonts w:asciiTheme="minorHAnsi" w:hAnsiTheme="minorHAnsi" w:cstheme="minorHAnsi"/>
        </w:rPr>
        <w:tab/>
      </w:r>
    </w:p>
    <w:p w14:paraId="7DE4D4EB" w14:textId="61FDFAE4" w:rsidR="00344235" w:rsidRPr="00AA391A" w:rsidRDefault="00344235"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008C72FB" w:rsidRPr="1CB00B29">
        <w:rPr>
          <w:rFonts w:asciiTheme="minorHAnsi" w:hAnsiTheme="minorHAnsi" w:cstheme="minorBidi"/>
        </w:rPr>
        <w:t>Tests</w:t>
      </w:r>
      <w:r w:rsidR="118F9F47" w:rsidRPr="1CB00B29">
        <w:rPr>
          <w:rFonts w:asciiTheme="minorHAnsi" w:hAnsiTheme="minorHAnsi" w:cstheme="minorBidi"/>
        </w:rPr>
        <w:t xml:space="preserve">                                                 </w:t>
      </w:r>
      <w:r w:rsidR="00286602">
        <w:rPr>
          <w:rFonts w:asciiTheme="minorHAnsi" w:hAnsiTheme="minorHAnsi" w:cstheme="minorHAnsi"/>
        </w:rPr>
        <w:t xml:space="preserve">      </w:t>
      </w:r>
      <w:r w:rsidR="00C8055A">
        <w:rPr>
          <w:rFonts w:asciiTheme="minorHAnsi" w:hAnsiTheme="minorHAnsi" w:cstheme="minorHAnsi"/>
        </w:rPr>
        <w:t xml:space="preserve"> </w:t>
      </w:r>
      <w:r w:rsidR="00F23615" w:rsidRPr="1CB00B29">
        <w:rPr>
          <w:rFonts w:asciiTheme="minorHAnsi" w:hAnsiTheme="minorHAnsi" w:cstheme="minorBidi"/>
        </w:rPr>
        <w:t>30%</w:t>
      </w:r>
    </w:p>
    <w:p w14:paraId="4EC92CA9" w14:textId="77777777" w:rsidR="00344235" w:rsidRPr="00AA391A" w:rsidRDefault="00344235" w:rsidP="00344235">
      <w:pPr>
        <w:rPr>
          <w:rFonts w:asciiTheme="minorHAnsi" w:hAnsiTheme="minorHAnsi" w:cstheme="minorHAnsi"/>
          <w:b/>
        </w:rPr>
      </w:pPr>
    </w:p>
    <w:p w14:paraId="16C341D0" w14:textId="77777777" w:rsidR="00344235" w:rsidRPr="00AA391A" w:rsidRDefault="00344235" w:rsidP="00344235">
      <w:pPr>
        <w:rPr>
          <w:rFonts w:asciiTheme="minorHAnsi" w:hAnsiTheme="minorHAnsi" w:cstheme="minorHAnsi"/>
          <w:b/>
        </w:rPr>
      </w:pPr>
      <w:r w:rsidRPr="00AA391A">
        <w:rPr>
          <w:rFonts w:asciiTheme="minorHAnsi" w:hAnsiTheme="minorHAnsi" w:cstheme="minorHAnsi"/>
          <w:b/>
        </w:rPr>
        <w:t>Grade/Percentage</w:t>
      </w:r>
    </w:p>
    <w:p w14:paraId="5BC08A0C" w14:textId="678EED98" w:rsidR="00344235" w:rsidRPr="00AA391A" w:rsidRDefault="00344235" w:rsidP="1CB00B29">
      <w:pPr>
        <w:rPr>
          <w:rFonts w:asciiTheme="minorHAnsi" w:hAnsiTheme="minorHAnsi" w:cstheme="minorBidi"/>
        </w:rPr>
      </w:pPr>
      <w:r w:rsidRPr="1CB00B29">
        <w:rPr>
          <w:rFonts w:asciiTheme="minorHAnsi" w:hAnsiTheme="minorHAnsi" w:cstheme="minorBidi"/>
        </w:rPr>
        <w:t>A</w:t>
      </w:r>
      <w:r w:rsidR="422486E3" w:rsidRPr="1CB00B29">
        <w:rPr>
          <w:rFonts w:asciiTheme="minorHAnsi" w:hAnsiTheme="minorHAnsi" w:cstheme="minorBidi"/>
        </w:rPr>
        <w:t xml:space="preserve">   </w:t>
      </w:r>
      <w:r w:rsidR="047B0A28" w:rsidRPr="1CB00B29">
        <w:rPr>
          <w:rFonts w:asciiTheme="minorHAnsi" w:hAnsiTheme="minorHAnsi" w:cstheme="minorBidi"/>
        </w:rPr>
        <w:t xml:space="preserve"> </w:t>
      </w:r>
      <w:r w:rsidRPr="00AA391A">
        <w:rPr>
          <w:rFonts w:asciiTheme="minorHAnsi" w:hAnsiTheme="minorHAnsi" w:cstheme="minorHAnsi"/>
        </w:rPr>
        <w:tab/>
      </w:r>
      <w:r w:rsidR="00F23615" w:rsidRPr="1CB00B29">
        <w:rPr>
          <w:rFonts w:asciiTheme="minorHAnsi" w:hAnsiTheme="minorHAnsi" w:cstheme="minorBidi"/>
        </w:rPr>
        <w:t>94</w:t>
      </w:r>
      <w:r w:rsidRPr="1CB00B29">
        <w:rPr>
          <w:rFonts w:asciiTheme="minorHAnsi" w:hAnsiTheme="minorHAnsi" w:cstheme="minorBidi"/>
        </w:rPr>
        <w:t>-100%          B</w:t>
      </w:r>
      <w:r w:rsidR="1640CDF1"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83-86             C</w:t>
      </w:r>
      <w:r w:rsidRPr="00AA391A">
        <w:rPr>
          <w:rFonts w:asciiTheme="minorHAnsi" w:hAnsiTheme="minorHAnsi" w:cstheme="minorHAnsi"/>
        </w:rPr>
        <w:tab/>
      </w:r>
      <w:r w:rsidR="0055163B" w:rsidRPr="1CB00B29">
        <w:rPr>
          <w:rFonts w:asciiTheme="minorHAnsi" w:hAnsiTheme="minorHAnsi" w:cstheme="minorBidi"/>
        </w:rPr>
        <w:t xml:space="preserve">     </w:t>
      </w:r>
      <w:r w:rsidR="00F23615" w:rsidRPr="1CB00B29">
        <w:rPr>
          <w:rFonts w:asciiTheme="minorHAnsi" w:hAnsiTheme="minorHAnsi" w:cstheme="minorBidi"/>
        </w:rPr>
        <w:t>74</w:t>
      </w:r>
      <w:r w:rsidRPr="1CB00B29">
        <w:rPr>
          <w:rFonts w:asciiTheme="minorHAnsi" w:hAnsiTheme="minorHAnsi" w:cstheme="minorBidi"/>
        </w:rPr>
        <w:t xml:space="preserve">-76            </w:t>
      </w:r>
      <w:r w:rsidR="008032E0" w:rsidRPr="1CB00B29">
        <w:rPr>
          <w:rFonts w:asciiTheme="minorHAnsi" w:hAnsiTheme="minorHAnsi" w:cstheme="minorBidi"/>
        </w:rPr>
        <w:t xml:space="preserve">  </w:t>
      </w:r>
      <w:r w:rsidRPr="1CB00B29">
        <w:rPr>
          <w:rFonts w:asciiTheme="minorHAnsi" w:hAnsiTheme="minorHAnsi" w:cstheme="minorBidi"/>
        </w:rPr>
        <w:t>D</w:t>
      </w:r>
      <w:r w:rsidR="002B22CE" w:rsidRPr="1CB00B29">
        <w:rPr>
          <w:rFonts w:asciiTheme="minorHAnsi" w:hAnsiTheme="minorHAnsi" w:cstheme="minorBidi"/>
        </w:rPr>
        <w:t xml:space="preserve">   </w:t>
      </w:r>
      <w:r w:rsidR="31D1E441" w:rsidRPr="1CB00B29">
        <w:rPr>
          <w:rFonts w:asciiTheme="minorHAnsi" w:hAnsiTheme="minorHAnsi" w:cstheme="minorBidi"/>
        </w:rPr>
        <w:t xml:space="preserve">   </w:t>
      </w:r>
      <w:r w:rsidRPr="1CB00B29">
        <w:rPr>
          <w:rFonts w:asciiTheme="minorHAnsi" w:hAnsiTheme="minorHAnsi" w:cstheme="minorBidi"/>
        </w:rPr>
        <w:t>60-66</w:t>
      </w:r>
    </w:p>
    <w:p w14:paraId="047CE520" w14:textId="019224C2" w:rsidR="00344235" w:rsidRPr="00AA391A" w:rsidRDefault="00344235" w:rsidP="1CB00B29">
      <w:pPr>
        <w:rPr>
          <w:rFonts w:asciiTheme="minorHAnsi" w:hAnsiTheme="minorHAnsi" w:cstheme="minorBidi"/>
        </w:rPr>
      </w:pPr>
      <w:r w:rsidRPr="1CB00B29">
        <w:rPr>
          <w:rFonts w:asciiTheme="minorHAnsi" w:hAnsiTheme="minorHAnsi" w:cstheme="minorBidi"/>
        </w:rPr>
        <w:t>A-</w:t>
      </w:r>
      <w:r w:rsidR="5B4BF7AF" w:rsidRPr="1CB00B29">
        <w:rPr>
          <w:rFonts w:asciiTheme="minorHAnsi" w:hAnsiTheme="minorHAnsi" w:cstheme="minorBidi"/>
        </w:rPr>
        <w:t xml:space="preserve">  </w:t>
      </w:r>
      <w:r w:rsidR="194E27F0"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90</w:t>
      </w:r>
      <w:r w:rsidR="00F23615" w:rsidRPr="1CB00B29">
        <w:rPr>
          <w:rFonts w:asciiTheme="minorHAnsi" w:hAnsiTheme="minorHAnsi" w:cstheme="minorBidi"/>
        </w:rPr>
        <w:t>-93</w:t>
      </w:r>
      <w:r w:rsidRPr="1CB00B29">
        <w:rPr>
          <w:rFonts w:asciiTheme="minorHAnsi" w:hAnsiTheme="minorHAnsi" w:cstheme="minorBidi"/>
        </w:rPr>
        <w:t xml:space="preserve">               B-</w:t>
      </w:r>
      <w:r w:rsidR="0E997541"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 xml:space="preserve">80-82 </w:t>
      </w:r>
      <w:r w:rsidRPr="00AA391A">
        <w:rPr>
          <w:rFonts w:asciiTheme="minorHAnsi" w:hAnsiTheme="minorHAnsi" w:cstheme="minorHAnsi"/>
        </w:rPr>
        <w:tab/>
      </w:r>
      <w:r w:rsidRPr="1CB00B29">
        <w:rPr>
          <w:rFonts w:asciiTheme="minorHAnsi" w:hAnsiTheme="minorHAnsi" w:cstheme="minorBidi"/>
        </w:rPr>
        <w:t xml:space="preserve">         </w:t>
      </w:r>
      <w:r w:rsidR="00286602">
        <w:rPr>
          <w:rFonts w:asciiTheme="minorHAnsi" w:hAnsiTheme="minorHAnsi" w:cstheme="minorBidi"/>
        </w:rPr>
        <w:t xml:space="preserve"> </w:t>
      </w:r>
      <w:r w:rsidRPr="1CB00B29">
        <w:rPr>
          <w:rFonts w:asciiTheme="minorHAnsi" w:hAnsiTheme="minorHAnsi" w:cstheme="minorBidi"/>
        </w:rPr>
        <w:t xml:space="preserve">C-     </w:t>
      </w:r>
      <w:r w:rsidR="00F23615" w:rsidRPr="1CB00B29">
        <w:rPr>
          <w:rFonts w:asciiTheme="minorHAnsi" w:hAnsiTheme="minorHAnsi" w:cstheme="minorBidi"/>
        </w:rPr>
        <w:t>70-73</w:t>
      </w:r>
      <w:r w:rsidRPr="1CB00B29">
        <w:rPr>
          <w:rFonts w:asciiTheme="minorHAnsi" w:hAnsiTheme="minorHAnsi" w:cstheme="minorBidi"/>
        </w:rPr>
        <w:t xml:space="preserve">         </w:t>
      </w:r>
      <w:r w:rsidR="00B03319" w:rsidRPr="1CB00B29">
        <w:rPr>
          <w:rFonts w:asciiTheme="minorHAnsi" w:hAnsiTheme="minorHAnsi" w:cstheme="minorBidi"/>
        </w:rPr>
        <w:t xml:space="preserve">  </w:t>
      </w:r>
      <w:r w:rsidRPr="1CB00B29">
        <w:rPr>
          <w:rFonts w:asciiTheme="minorHAnsi" w:hAnsiTheme="minorHAnsi" w:cstheme="minorBidi"/>
        </w:rPr>
        <w:t xml:space="preserve"> </w:t>
      </w:r>
      <w:r w:rsidR="002B22CE" w:rsidRPr="1CB00B29">
        <w:rPr>
          <w:rFonts w:asciiTheme="minorHAnsi" w:hAnsiTheme="minorHAnsi" w:cstheme="minorBidi"/>
        </w:rPr>
        <w:t xml:space="preserve"> </w:t>
      </w:r>
      <w:r w:rsidRPr="1CB00B29">
        <w:rPr>
          <w:rFonts w:asciiTheme="minorHAnsi" w:hAnsiTheme="minorHAnsi" w:cstheme="minorBidi"/>
        </w:rPr>
        <w:t xml:space="preserve"> F</w:t>
      </w:r>
      <w:r w:rsidR="00C8055A">
        <w:rPr>
          <w:rFonts w:asciiTheme="minorHAnsi" w:hAnsiTheme="minorHAnsi" w:cstheme="minorBidi"/>
        </w:rPr>
        <w:t xml:space="preserve">.        </w:t>
      </w:r>
      <w:r w:rsidRPr="1CB00B29">
        <w:rPr>
          <w:rFonts w:asciiTheme="minorHAnsi" w:hAnsiTheme="minorHAnsi" w:cstheme="minorBidi"/>
        </w:rPr>
        <w:t>&lt; 60</w:t>
      </w:r>
    </w:p>
    <w:p w14:paraId="466EAC48" w14:textId="3C589CE3" w:rsidR="00344235" w:rsidRDefault="00344235" w:rsidP="1CB00B29">
      <w:pPr>
        <w:rPr>
          <w:rFonts w:asciiTheme="minorHAnsi" w:hAnsiTheme="minorHAnsi" w:cstheme="minorBidi"/>
        </w:rPr>
      </w:pPr>
      <w:r w:rsidRPr="1CB00B29">
        <w:rPr>
          <w:rFonts w:asciiTheme="minorHAnsi" w:hAnsiTheme="minorHAnsi" w:cstheme="minorBidi"/>
        </w:rPr>
        <w:t>B</w:t>
      </w:r>
      <w:proofErr w:type="gramStart"/>
      <w:r w:rsidRPr="1CB00B29">
        <w:rPr>
          <w:rFonts w:asciiTheme="minorHAnsi" w:hAnsiTheme="minorHAnsi" w:cstheme="minorBidi"/>
        </w:rPr>
        <w:t>+</w:t>
      </w:r>
      <w:r w:rsidR="6681A51D" w:rsidRPr="1CB00B29">
        <w:rPr>
          <w:rFonts w:asciiTheme="minorHAnsi" w:hAnsiTheme="minorHAnsi" w:cstheme="minorBidi"/>
        </w:rPr>
        <w:t xml:space="preserve">  </w:t>
      </w:r>
      <w:r w:rsidRPr="00AA391A">
        <w:rPr>
          <w:rFonts w:asciiTheme="minorHAnsi" w:hAnsiTheme="minorHAnsi" w:cstheme="minorHAnsi"/>
        </w:rPr>
        <w:tab/>
      </w:r>
      <w:proofErr w:type="gramEnd"/>
      <w:r w:rsidRPr="1CB00B29">
        <w:rPr>
          <w:rFonts w:asciiTheme="minorHAnsi" w:hAnsiTheme="minorHAnsi" w:cstheme="minorBidi"/>
        </w:rPr>
        <w:t xml:space="preserve">87-89             </w:t>
      </w:r>
      <w:r w:rsidR="0D85FD10" w:rsidRPr="1CB00B29">
        <w:rPr>
          <w:rFonts w:asciiTheme="minorHAnsi" w:hAnsiTheme="minorHAnsi" w:cstheme="minorBidi"/>
        </w:rPr>
        <w:t xml:space="preserve"> </w:t>
      </w:r>
      <w:r w:rsidRPr="1CB00B29">
        <w:rPr>
          <w:rFonts w:asciiTheme="minorHAnsi" w:hAnsiTheme="minorHAnsi" w:cstheme="minorBidi"/>
        </w:rPr>
        <w:t xml:space="preserve"> C+</w:t>
      </w:r>
      <w:r w:rsidR="1837FA5A"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 xml:space="preserve">77-79           </w:t>
      </w:r>
      <w:r w:rsidR="6758E850" w:rsidRPr="1CB00B29">
        <w:rPr>
          <w:rFonts w:asciiTheme="minorHAnsi" w:hAnsiTheme="minorHAnsi" w:cstheme="minorBidi"/>
        </w:rPr>
        <w:t xml:space="preserve"> </w:t>
      </w:r>
      <w:r w:rsidRPr="1CB00B29">
        <w:rPr>
          <w:rFonts w:asciiTheme="minorHAnsi" w:hAnsiTheme="minorHAnsi" w:cstheme="minorBidi"/>
        </w:rPr>
        <w:t xml:space="preserve"> D+</w:t>
      </w:r>
      <w:r w:rsidR="0055163B" w:rsidRPr="1CB00B29">
        <w:rPr>
          <w:rFonts w:asciiTheme="minorHAnsi" w:hAnsiTheme="minorHAnsi" w:cstheme="minorBidi"/>
        </w:rPr>
        <w:t xml:space="preserve">    </w:t>
      </w:r>
      <w:r w:rsidRPr="1CB00B29">
        <w:rPr>
          <w:rFonts w:asciiTheme="minorHAnsi" w:hAnsiTheme="minorHAnsi" w:cstheme="minorBidi"/>
        </w:rPr>
        <w:t>67-69</w:t>
      </w:r>
    </w:p>
    <w:p w14:paraId="44C54345" w14:textId="5EB28A87" w:rsidR="00B50C2B" w:rsidRDefault="00B50C2B" w:rsidP="00344235">
      <w:pPr>
        <w:rPr>
          <w:rFonts w:asciiTheme="minorHAnsi" w:hAnsiTheme="minorHAnsi" w:cstheme="minorHAnsi"/>
        </w:rPr>
      </w:pPr>
    </w:p>
    <w:p w14:paraId="5DC12404" w14:textId="77777777"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 xml:space="preserve">Incomplete Policy: </w:t>
      </w:r>
    </w:p>
    <w:p w14:paraId="558F8D79" w14:textId="462FCBDC" w:rsidR="00B50C2B" w:rsidRDefault="00B50C2B" w:rsidP="00B50C2B">
      <w:pPr>
        <w:outlineLvl w:val="0"/>
        <w:rPr>
          <w:rFonts w:asciiTheme="minorHAnsi" w:hAnsiTheme="minorHAnsi" w:cstheme="minorHAnsi"/>
          <w:bCs/>
        </w:rPr>
      </w:pPr>
      <w:r w:rsidRPr="00B50C2B">
        <w:rPr>
          <w:rFonts w:asciiTheme="minorHAnsi" w:hAnsiTheme="minorHAnsi" w:cstheme="minorHAnsi"/>
          <w:bCs/>
        </w:rPr>
        <w:t>Under emergency/special circumstances, students may petition for an incomplete grade.</w:t>
      </w:r>
    </w:p>
    <w:p w14:paraId="32AC987B" w14:textId="22626D31" w:rsidR="00C8055A" w:rsidRDefault="00C8055A" w:rsidP="00B50C2B">
      <w:pPr>
        <w:outlineLvl w:val="0"/>
        <w:rPr>
          <w:rFonts w:asciiTheme="minorHAnsi" w:hAnsiTheme="minorHAnsi" w:cstheme="minorHAnsi"/>
          <w:bCs/>
        </w:rPr>
      </w:pPr>
    </w:p>
    <w:p w14:paraId="5189802C" w14:textId="77777777" w:rsidR="00C8055A" w:rsidRPr="00C8055A" w:rsidRDefault="00C8055A" w:rsidP="00C8055A">
      <w:pPr>
        <w:outlineLvl w:val="0"/>
        <w:rPr>
          <w:rFonts w:asciiTheme="minorHAnsi" w:hAnsiTheme="minorHAnsi" w:cstheme="minorHAnsi"/>
          <w:b/>
          <w:bCs/>
        </w:rPr>
      </w:pPr>
      <w:r w:rsidRPr="00C8055A">
        <w:rPr>
          <w:rFonts w:asciiTheme="minorHAnsi" w:hAnsiTheme="minorHAnsi" w:cstheme="minorHAnsi"/>
          <w:b/>
          <w:bCs/>
        </w:rPr>
        <w:t xml:space="preserve">Canvas: </w:t>
      </w:r>
    </w:p>
    <w:p w14:paraId="6D11AC4B" w14:textId="4C6ECBB3" w:rsidR="00C8055A" w:rsidRDefault="00C8055A" w:rsidP="00C8055A">
      <w:pPr>
        <w:outlineLvl w:val="0"/>
        <w:rPr>
          <w:rFonts w:asciiTheme="minorHAnsi" w:hAnsiTheme="minorHAnsi" w:cstheme="minorHAnsi"/>
        </w:rPr>
      </w:pPr>
      <w:r w:rsidRPr="00B50C2B">
        <w:rPr>
          <w:rFonts w:asciiTheme="minorHAnsi" w:hAnsiTheme="minorHAnsi" w:cstheme="minorHAnsi"/>
        </w:rPr>
        <w:t xml:space="preserve">This class uses Canvas, UWSP's Online Learning Management System. Your course Syllabus, grades and additional activities will be found here. This is also where you will turn in assignments.  You will use your </w:t>
      </w:r>
    </w:p>
    <w:p w14:paraId="5A0B99E7" w14:textId="77777777" w:rsidR="00C8055A" w:rsidRPr="00B50C2B" w:rsidRDefault="00C8055A" w:rsidP="00C8055A">
      <w:pPr>
        <w:outlineLvl w:val="0"/>
        <w:rPr>
          <w:rFonts w:asciiTheme="minorHAnsi" w:hAnsiTheme="minorHAnsi" w:cstheme="minorHAnsi"/>
        </w:rPr>
      </w:pPr>
      <w:r w:rsidRPr="00B50C2B">
        <w:rPr>
          <w:rFonts w:asciiTheme="minorHAnsi" w:hAnsiTheme="minorHAnsi" w:cstheme="minorHAnsi"/>
        </w:rPr>
        <w:lastRenderedPageBreak/>
        <w:t xml:space="preserve">UWSP account to login to the course from the </w:t>
      </w:r>
      <w:hyperlink r:id="rId9" w:history="1">
        <w:r w:rsidRPr="00B50C2B">
          <w:rPr>
            <w:rFonts w:asciiTheme="minorHAnsi" w:hAnsiTheme="minorHAnsi" w:cstheme="minorHAnsi"/>
            <w:color w:val="0000FF"/>
            <w:u w:val="single"/>
          </w:rPr>
          <w:t>Canvas Login Page</w:t>
        </w:r>
      </w:hyperlink>
      <w:r w:rsidRPr="00B50C2B">
        <w:rPr>
          <w:rFonts w:asciiTheme="minorHAnsi" w:hAnsiTheme="minorHAnsi" w:cstheme="minorHAnsi"/>
        </w:rPr>
        <w:t xml:space="preserve">. If you have not activated your UWSP account, please visit the </w:t>
      </w:r>
      <w:hyperlink r:id="rId10" w:history="1">
        <w:r w:rsidRPr="00B50C2B">
          <w:rPr>
            <w:rFonts w:asciiTheme="minorHAnsi" w:hAnsiTheme="minorHAnsi" w:cstheme="minorHAnsi"/>
            <w:color w:val="0000FF"/>
            <w:u w:val="single"/>
          </w:rPr>
          <w:t>Manage Your Account</w:t>
        </w:r>
      </w:hyperlink>
      <w:r w:rsidRPr="00B50C2B">
        <w:rPr>
          <w:rFonts w:asciiTheme="minorHAnsi" w:hAnsiTheme="minorHAnsi" w:cstheme="minorHAnsi"/>
        </w:rPr>
        <w:t xml:space="preserve"> page to do so.</w:t>
      </w:r>
    </w:p>
    <w:p w14:paraId="3A61AD70" w14:textId="77777777" w:rsidR="004D1C77" w:rsidRDefault="004D1C77" w:rsidP="00B50C2B">
      <w:pPr>
        <w:outlineLvl w:val="0"/>
        <w:rPr>
          <w:rFonts w:asciiTheme="minorHAnsi" w:hAnsiTheme="minorHAnsi" w:cstheme="minorHAnsi"/>
          <w:b/>
        </w:rPr>
      </w:pPr>
    </w:p>
    <w:p w14:paraId="504775FB" w14:textId="77777777" w:rsidR="004D1C77" w:rsidRDefault="004D1C77" w:rsidP="00B50C2B">
      <w:pPr>
        <w:outlineLvl w:val="0"/>
        <w:rPr>
          <w:rFonts w:asciiTheme="minorHAnsi" w:hAnsiTheme="minorHAnsi" w:cstheme="minorHAnsi"/>
          <w:b/>
        </w:rPr>
      </w:pPr>
    </w:p>
    <w:p w14:paraId="73C06916" w14:textId="77777777" w:rsidR="00903152" w:rsidRPr="00C4394A" w:rsidRDefault="00903152" w:rsidP="00B50C2B">
      <w:pPr>
        <w:outlineLvl w:val="0"/>
        <w:rPr>
          <w:rFonts w:asciiTheme="minorHAnsi" w:hAnsiTheme="minorHAnsi" w:cstheme="minorHAnsi"/>
          <w:b/>
        </w:rPr>
      </w:pPr>
      <w:r w:rsidRPr="00C4394A">
        <w:rPr>
          <w:rFonts w:asciiTheme="minorHAnsi" w:hAnsiTheme="minorHAnsi" w:cstheme="minorHAnsi"/>
          <w:b/>
        </w:rPr>
        <w:t xml:space="preserve">Family &amp; Consumer Sciences Standards: </w:t>
      </w:r>
    </w:p>
    <w:p w14:paraId="7FB1B946" w14:textId="34821668" w:rsidR="00C4394A" w:rsidRDefault="00C4394A" w:rsidP="00B50C2B">
      <w:pPr>
        <w:outlineLvl w:val="0"/>
        <w:rPr>
          <w:rFonts w:asciiTheme="minorHAnsi" w:hAnsiTheme="minorHAnsi" w:cstheme="minorHAnsi"/>
        </w:rPr>
      </w:pPr>
      <w:r>
        <w:rPr>
          <w:rFonts w:asciiTheme="minorHAnsi" w:hAnsiTheme="minorHAnsi" w:cstheme="minorHAnsi"/>
        </w:rPr>
        <w:t xml:space="preserve">#3 Family &amp; Human Development- </w:t>
      </w:r>
      <w:r w:rsidR="00903152" w:rsidRPr="00903152">
        <w:rPr>
          <w:rFonts w:asciiTheme="minorHAnsi" w:hAnsiTheme="minorHAnsi" w:cstheme="minorHAnsi"/>
        </w:rPr>
        <w:t xml:space="preserve">Apply culturally responsive principles of human development and interpersonal and family relationships to strengthen individuals and families across the lifespan in contexts such as parenting, care giving, and the workplace. </w:t>
      </w:r>
    </w:p>
    <w:p w14:paraId="7DA26D9E" w14:textId="77777777" w:rsidR="00C4394A" w:rsidRDefault="00C4394A" w:rsidP="00B50C2B">
      <w:pPr>
        <w:outlineLvl w:val="0"/>
        <w:rPr>
          <w:rFonts w:asciiTheme="minorHAnsi" w:hAnsiTheme="minorHAnsi" w:cstheme="minorHAnsi"/>
        </w:rPr>
      </w:pPr>
    </w:p>
    <w:p w14:paraId="5B543E6F" w14:textId="1EA07B62" w:rsidR="00C4394A" w:rsidRDefault="00C4394A" w:rsidP="00B50C2B">
      <w:pPr>
        <w:outlineLvl w:val="0"/>
        <w:rPr>
          <w:rFonts w:asciiTheme="minorHAnsi" w:hAnsiTheme="minorHAnsi" w:cstheme="minorHAnsi"/>
        </w:rPr>
      </w:pPr>
      <w:r>
        <w:rPr>
          <w:rFonts w:asciiTheme="minorHAnsi" w:hAnsiTheme="minorHAnsi" w:cstheme="minorHAnsi"/>
        </w:rPr>
        <w:t xml:space="preserve">#5 Wellness- </w:t>
      </w:r>
      <w:r w:rsidRPr="00C4394A">
        <w:rPr>
          <w:rFonts w:asciiTheme="minorHAnsi" w:hAnsiTheme="minorHAnsi" w:cstheme="minorHAnsi"/>
        </w:rPr>
        <w:t>Utilize the practical reasoning process to make informed decisions and apply appropriate preventative and protective strategies to achieve optimal quality of life including social and emotional well-being for individuals, families, and communities.</w:t>
      </w:r>
    </w:p>
    <w:p w14:paraId="0DAA2C28" w14:textId="77777777" w:rsidR="00C4394A" w:rsidRDefault="00C4394A" w:rsidP="00B50C2B">
      <w:pPr>
        <w:outlineLvl w:val="0"/>
        <w:rPr>
          <w:rFonts w:asciiTheme="minorHAnsi" w:hAnsiTheme="minorHAnsi" w:cstheme="minorHAnsi"/>
        </w:rPr>
      </w:pPr>
    </w:p>
    <w:p w14:paraId="546CADEE" w14:textId="3BC6E649" w:rsidR="00C4394A" w:rsidRDefault="00C4394A" w:rsidP="00B50C2B">
      <w:pPr>
        <w:outlineLvl w:val="0"/>
        <w:rPr>
          <w:rFonts w:asciiTheme="minorHAnsi" w:hAnsiTheme="minorHAnsi" w:cstheme="minorHAnsi"/>
        </w:rPr>
      </w:pPr>
      <w:r>
        <w:rPr>
          <w:rFonts w:asciiTheme="minorHAnsi" w:hAnsiTheme="minorHAnsi" w:cstheme="minorHAnsi"/>
        </w:rPr>
        <w:t xml:space="preserve">#12 Professionalism- </w:t>
      </w:r>
      <w:r w:rsidRPr="00C4394A">
        <w:rPr>
          <w:rFonts w:asciiTheme="minorHAnsi" w:hAnsiTheme="minorHAnsi" w:cstheme="minorHAnsi"/>
        </w:rPr>
        <w:t>Engage in ethical professional practice based on the history, philosophy, and family and consumer sciences Body of Knowledge, and relationship to career and technical education through civic engagement, advocacy, collaboration with other professionals, recruitment and mentoring of prospective and new professionals, and ongoing professional development.</w:t>
      </w:r>
    </w:p>
    <w:p w14:paraId="6BC5A057" w14:textId="77777777" w:rsidR="00C4394A" w:rsidRDefault="00C4394A" w:rsidP="00B50C2B">
      <w:pPr>
        <w:outlineLvl w:val="0"/>
        <w:rPr>
          <w:rFonts w:asciiTheme="minorHAnsi" w:hAnsiTheme="minorHAnsi" w:cstheme="minorHAnsi"/>
        </w:rPr>
      </w:pPr>
    </w:p>
    <w:p w14:paraId="65C06E52" w14:textId="77777777" w:rsidR="00C4394A" w:rsidRPr="00B50C2B" w:rsidRDefault="00C4394A" w:rsidP="00C4394A">
      <w:pPr>
        <w:outlineLvl w:val="0"/>
        <w:rPr>
          <w:rFonts w:asciiTheme="minorHAnsi" w:hAnsiTheme="minorHAnsi" w:cstheme="minorHAnsi"/>
          <w:b/>
        </w:rPr>
      </w:pPr>
      <w:r w:rsidRPr="00B50C2B">
        <w:rPr>
          <w:rFonts w:asciiTheme="minorHAnsi" w:hAnsiTheme="minorHAnsi" w:cstheme="minorHAnsi"/>
          <w:b/>
        </w:rPr>
        <w:t>Canvas:</w:t>
      </w:r>
    </w:p>
    <w:p w14:paraId="22552ED6" w14:textId="77777777" w:rsidR="00C4394A" w:rsidRDefault="00C4394A" w:rsidP="00C4394A">
      <w:pPr>
        <w:outlineLvl w:val="0"/>
        <w:rPr>
          <w:rFonts w:asciiTheme="minorHAnsi" w:hAnsiTheme="minorHAnsi" w:cstheme="minorHAnsi"/>
        </w:rPr>
      </w:pPr>
      <w:r w:rsidRPr="00B50C2B">
        <w:rPr>
          <w:rFonts w:asciiTheme="minorHAnsi" w:hAnsiTheme="minorHAnsi" w:cstheme="minorHAnsi"/>
        </w:rPr>
        <w:t xml:space="preserve">This class uses Canvas, UWSP's Online Learning Management System. Your course Syllabus, grades and additional activities will be found here. This is also where you will turn in assignments.  You will use your </w:t>
      </w:r>
    </w:p>
    <w:p w14:paraId="19CECF16" w14:textId="601DA166"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UWSP account to login to the course from the </w:t>
      </w:r>
      <w:hyperlink r:id="rId11" w:history="1">
        <w:r w:rsidRPr="00B50C2B">
          <w:rPr>
            <w:rFonts w:asciiTheme="minorHAnsi" w:hAnsiTheme="minorHAnsi" w:cstheme="minorHAnsi"/>
            <w:color w:val="0000FF"/>
            <w:u w:val="single"/>
          </w:rPr>
          <w:t>Canvas Login Page</w:t>
        </w:r>
      </w:hyperlink>
      <w:r w:rsidRPr="00B50C2B">
        <w:rPr>
          <w:rFonts w:asciiTheme="minorHAnsi" w:hAnsiTheme="minorHAnsi" w:cstheme="minorHAnsi"/>
        </w:rPr>
        <w:t xml:space="preserve">. If you have not activated your UWSP account, please visit the </w:t>
      </w:r>
      <w:hyperlink r:id="rId12" w:history="1">
        <w:r w:rsidRPr="00B50C2B">
          <w:rPr>
            <w:rFonts w:asciiTheme="minorHAnsi" w:hAnsiTheme="minorHAnsi" w:cstheme="minorHAnsi"/>
            <w:color w:val="0000FF"/>
            <w:u w:val="single"/>
          </w:rPr>
          <w:t>Manage Your Account</w:t>
        </w:r>
      </w:hyperlink>
      <w:r w:rsidRPr="00B50C2B">
        <w:rPr>
          <w:rFonts w:asciiTheme="minorHAnsi" w:hAnsiTheme="minorHAnsi" w:cstheme="minorHAnsi"/>
        </w:rPr>
        <w:t xml:space="preserve"> page to do so.</w:t>
      </w:r>
    </w:p>
    <w:p w14:paraId="6DAAB8A5" w14:textId="77777777" w:rsidR="00536C85" w:rsidRDefault="00536C85" w:rsidP="00B50C2B">
      <w:pPr>
        <w:outlineLvl w:val="0"/>
        <w:rPr>
          <w:rFonts w:asciiTheme="minorHAnsi" w:hAnsiTheme="minorHAnsi" w:cstheme="minorHAnsi"/>
        </w:rPr>
      </w:pPr>
    </w:p>
    <w:p w14:paraId="3740461F" w14:textId="6D8A4CA1"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Expected Instructor Response Times:</w:t>
      </w:r>
    </w:p>
    <w:p w14:paraId="37CEF38C" w14:textId="200B26F0"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I will attempt to respond to student e-mails within 24 hours.  If you have not received a reply within 24 </w:t>
      </w:r>
      <w:r w:rsidR="00286602">
        <w:rPr>
          <w:rFonts w:asciiTheme="minorHAnsi" w:hAnsiTheme="minorHAnsi" w:cstheme="minorHAnsi"/>
        </w:rPr>
        <w:t>hours, please resend your email</w:t>
      </w:r>
      <w:r w:rsidRPr="00B50C2B">
        <w:rPr>
          <w:rFonts w:asciiTheme="minorHAnsi" w:hAnsiTheme="minorHAnsi" w:cstheme="minorHAnsi"/>
        </w:rPr>
        <w:t>.</w:t>
      </w:r>
      <w:r w:rsidR="00286602">
        <w:rPr>
          <w:rFonts w:asciiTheme="minorHAnsi" w:hAnsiTheme="minorHAnsi" w:cstheme="minorHAnsi"/>
        </w:rPr>
        <w:t xml:space="preserve">  If you feel that you need a quicker response, please send a text or call.  </w:t>
      </w:r>
      <w:r w:rsidRPr="00B50C2B">
        <w:rPr>
          <w:rFonts w:asciiTheme="minorHAnsi" w:hAnsiTheme="minorHAnsi" w:cstheme="minorHAnsi"/>
        </w:rPr>
        <w:t xml:space="preserve">  </w:t>
      </w:r>
    </w:p>
    <w:p w14:paraId="66E192BC" w14:textId="77777777" w:rsidR="00286602" w:rsidRDefault="00286602" w:rsidP="00286602">
      <w:pPr>
        <w:outlineLvl w:val="0"/>
        <w:rPr>
          <w:rFonts w:asciiTheme="minorHAnsi" w:hAnsiTheme="minorHAnsi" w:cstheme="minorHAnsi"/>
        </w:rPr>
      </w:pPr>
    </w:p>
    <w:p w14:paraId="196204FF" w14:textId="3AEFADF0" w:rsidR="00B50C2B" w:rsidRDefault="00B50C2B" w:rsidP="00286602">
      <w:pPr>
        <w:outlineLvl w:val="0"/>
        <w:rPr>
          <w:rFonts w:asciiTheme="minorHAnsi" w:hAnsiTheme="minorHAnsi" w:cstheme="minorHAnsi"/>
        </w:rPr>
      </w:pPr>
      <w:r w:rsidRPr="00B50C2B">
        <w:rPr>
          <w:rFonts w:asciiTheme="minorHAnsi" w:hAnsiTheme="minorHAnsi" w:cstheme="minorHAnsi"/>
        </w:rPr>
        <w:t xml:space="preserve">If the question is not confidential or personal in nature and is a general course question, please post </w:t>
      </w:r>
      <w:r w:rsidR="00C8055A">
        <w:rPr>
          <w:rFonts w:asciiTheme="minorHAnsi" w:hAnsiTheme="minorHAnsi" w:cstheme="minorHAnsi"/>
        </w:rPr>
        <w:t xml:space="preserve">it </w:t>
      </w:r>
      <w:r w:rsidRPr="00B50C2B">
        <w:rPr>
          <w:rFonts w:asciiTheme="minorHAnsi" w:hAnsiTheme="minorHAnsi" w:cstheme="minorHAnsi"/>
        </w:rPr>
        <w:t>to the Course Q &amp; A Discussion forum.  I will post answers to all general questions there so that all students may view.</w:t>
      </w:r>
    </w:p>
    <w:p w14:paraId="17F0AD2D" w14:textId="77777777" w:rsidR="00C8055A" w:rsidRPr="00B50C2B" w:rsidRDefault="00C8055A" w:rsidP="00286602">
      <w:pPr>
        <w:outlineLvl w:val="0"/>
        <w:rPr>
          <w:rFonts w:asciiTheme="minorHAnsi" w:hAnsiTheme="minorHAnsi" w:cstheme="minorHAnsi"/>
        </w:rPr>
      </w:pPr>
    </w:p>
    <w:p w14:paraId="60667AE2" w14:textId="77777777"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I will attempt to grade written work within 72 hours, however longer written assignments may take me longer to read and assess.</w:t>
      </w:r>
    </w:p>
    <w:p w14:paraId="56851E8B" w14:textId="77777777" w:rsidR="00B50C2B" w:rsidRPr="00B50C2B" w:rsidRDefault="00B50C2B" w:rsidP="00B50C2B">
      <w:pPr>
        <w:outlineLvl w:val="0"/>
        <w:rPr>
          <w:rFonts w:asciiTheme="minorHAnsi" w:hAnsiTheme="minorHAnsi" w:cstheme="minorHAnsi"/>
        </w:rPr>
      </w:pPr>
    </w:p>
    <w:p w14:paraId="4BF1B0A8" w14:textId="77777777"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Student Expectations:</w:t>
      </w:r>
    </w:p>
    <w:p w14:paraId="12130808" w14:textId="7049EE3B"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In this </w:t>
      </w:r>
      <w:r w:rsidR="004D1C77" w:rsidRPr="00B50C2B">
        <w:rPr>
          <w:rFonts w:asciiTheme="minorHAnsi" w:hAnsiTheme="minorHAnsi" w:cstheme="minorHAnsi"/>
        </w:rPr>
        <w:t>course,</w:t>
      </w:r>
      <w:r w:rsidRPr="00B50C2B">
        <w:rPr>
          <w:rFonts w:asciiTheme="minorHAnsi" w:hAnsiTheme="minorHAnsi" w:cstheme="minorHAnsi"/>
        </w:rPr>
        <w:t xml:space="preserve"> you will be expected to complete the following types of tasks</w:t>
      </w:r>
    </w:p>
    <w:p w14:paraId="7F27DD10" w14:textId="77777777" w:rsidR="00B50C2B" w:rsidRPr="00B50C2B" w:rsidRDefault="00B50C2B" w:rsidP="00B50C2B">
      <w:pPr>
        <w:numPr>
          <w:ilvl w:val="0"/>
          <w:numId w:val="18"/>
        </w:numPr>
        <w:contextualSpacing/>
        <w:outlineLvl w:val="0"/>
        <w:rPr>
          <w:rFonts w:asciiTheme="minorHAnsi" w:hAnsiTheme="minorHAnsi" w:cstheme="minorHAnsi"/>
        </w:rPr>
      </w:pPr>
      <w:r w:rsidRPr="00B50C2B">
        <w:rPr>
          <w:rFonts w:asciiTheme="minorHAnsi" w:hAnsiTheme="minorHAnsi" w:cstheme="minorHAnsi"/>
        </w:rPr>
        <w:t>Read documents online</w:t>
      </w:r>
      <w:r w:rsidRPr="00B50C2B">
        <w:rPr>
          <w:rFonts w:asciiTheme="minorHAnsi" w:hAnsiTheme="minorHAnsi" w:cstheme="minorHAnsi"/>
        </w:rPr>
        <w:tab/>
      </w:r>
      <w:r w:rsidRPr="00B50C2B">
        <w:rPr>
          <w:rFonts w:asciiTheme="minorHAnsi" w:hAnsiTheme="minorHAnsi" w:cstheme="minorHAnsi"/>
        </w:rPr>
        <w:tab/>
      </w:r>
      <w:r w:rsidRPr="00B50C2B">
        <w:rPr>
          <w:rFonts w:asciiTheme="minorHAnsi" w:hAnsiTheme="minorHAnsi" w:cstheme="minorHAnsi"/>
        </w:rPr>
        <w:tab/>
      </w:r>
      <w:r w:rsidRPr="00B50C2B">
        <w:rPr>
          <w:rFonts w:asciiTheme="minorHAnsi" w:hAnsiTheme="minorHAnsi" w:cstheme="minorHAnsi"/>
        </w:rPr>
        <w:tab/>
      </w:r>
    </w:p>
    <w:p w14:paraId="3758BDED"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View online videos</w:t>
      </w:r>
    </w:p>
    <w:p w14:paraId="627B048A" w14:textId="34AD994B"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 xml:space="preserve">Participate in online discussions </w:t>
      </w:r>
      <w:r w:rsidR="007F015E">
        <w:rPr>
          <w:rFonts w:asciiTheme="minorHAnsi" w:hAnsiTheme="minorHAnsi" w:cstheme="minorHAnsi"/>
        </w:rPr>
        <w:t>(Review Netiquette Guidelines</w:t>
      </w:r>
      <w:r w:rsidR="00422822">
        <w:rPr>
          <w:rFonts w:asciiTheme="minorHAnsi" w:hAnsiTheme="minorHAnsi" w:cstheme="minorHAnsi"/>
        </w:rPr>
        <w:t xml:space="preserve">, </w:t>
      </w:r>
      <w:r w:rsidR="007F015E">
        <w:rPr>
          <w:rFonts w:asciiTheme="minorHAnsi" w:hAnsiTheme="minorHAnsi" w:cstheme="minorHAnsi"/>
        </w:rPr>
        <w:t>pg. 7 of syllabus)</w:t>
      </w:r>
    </w:p>
    <w:p w14:paraId="10CEF2D0"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Communicate via e-mail</w:t>
      </w:r>
    </w:p>
    <w:p w14:paraId="6E45D7CC"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Download and upload documents to the LMS</w:t>
      </w:r>
    </w:p>
    <w:p w14:paraId="08749CD5" w14:textId="07305AC9" w:rsidR="00B50C2B" w:rsidRPr="00C8055A" w:rsidRDefault="00B50C2B" w:rsidP="00B50C2B">
      <w:pPr>
        <w:numPr>
          <w:ilvl w:val="0"/>
          <w:numId w:val="17"/>
        </w:numPr>
        <w:contextualSpacing/>
        <w:outlineLvl w:val="0"/>
        <w:rPr>
          <w:rFonts w:ascii="Arial" w:hAnsi="Arial" w:cs="Arial"/>
          <w:sz w:val="20"/>
          <w:szCs w:val="20"/>
          <w:highlight w:val="yellow"/>
        </w:rPr>
      </w:pPr>
      <w:r w:rsidRPr="00B50C2B">
        <w:rPr>
          <w:rFonts w:asciiTheme="minorHAnsi" w:hAnsiTheme="minorHAnsi" w:cstheme="minorHAnsi"/>
          <w:highlight w:val="yellow"/>
        </w:rPr>
        <w:t xml:space="preserve">Keep information confidential - Learning requires risk-taking and sharing ideas.  Please keep your classmates’ ideas and experiences confidential outside the classroom unless permission has been granted to share them. </w:t>
      </w:r>
    </w:p>
    <w:p w14:paraId="651796C7" w14:textId="7204AD7A" w:rsidR="00C8055A" w:rsidRPr="007B1C69" w:rsidRDefault="00C8055A" w:rsidP="00B50C2B">
      <w:pPr>
        <w:numPr>
          <w:ilvl w:val="0"/>
          <w:numId w:val="17"/>
        </w:numPr>
        <w:contextualSpacing/>
        <w:outlineLvl w:val="0"/>
        <w:rPr>
          <w:rFonts w:ascii="Arial" w:hAnsi="Arial" w:cs="Arial"/>
          <w:sz w:val="20"/>
          <w:szCs w:val="20"/>
          <w:highlight w:val="yellow"/>
        </w:rPr>
      </w:pPr>
      <w:r>
        <w:rPr>
          <w:rFonts w:asciiTheme="minorHAnsi" w:hAnsiTheme="minorHAnsi" w:cstheme="minorHAnsi"/>
          <w:highlight w:val="yellow"/>
        </w:rPr>
        <w:lastRenderedPageBreak/>
        <w:t xml:space="preserve">I acknowledge that we are all individuals with multiple sociocultural identities that intersect and shape our worldview through the lens of privilege and marginalization.  My commitment to you as your instructor is to minimize systemic forces of marginalization in the classroom </w:t>
      </w:r>
      <w:proofErr w:type="gramStart"/>
      <w:r>
        <w:rPr>
          <w:rFonts w:asciiTheme="minorHAnsi" w:hAnsiTheme="minorHAnsi" w:cstheme="minorHAnsi"/>
          <w:highlight w:val="yellow"/>
        </w:rPr>
        <w:t>in an effort to</w:t>
      </w:r>
      <w:proofErr w:type="gramEnd"/>
      <w:r>
        <w:rPr>
          <w:rFonts w:asciiTheme="minorHAnsi" w:hAnsiTheme="minorHAnsi" w:cstheme="minorHAnsi"/>
          <w:highlight w:val="yellow"/>
        </w:rPr>
        <w:t xml:space="preserve"> create a safe learning environment for all of us.  I ask that you join me in this commitment to foster respect for one another, enhance solidarity, and build community. </w:t>
      </w:r>
    </w:p>
    <w:p w14:paraId="1A85D917" w14:textId="1BE5F66A" w:rsidR="007B1C69" w:rsidRDefault="007B1C69" w:rsidP="007B1C69">
      <w:pPr>
        <w:ind w:left="360"/>
        <w:contextualSpacing/>
        <w:outlineLvl w:val="0"/>
        <w:rPr>
          <w:rFonts w:asciiTheme="minorHAnsi" w:hAnsiTheme="minorHAnsi" w:cstheme="minorHAnsi"/>
          <w:highlight w:val="yellow"/>
        </w:rPr>
      </w:pPr>
    </w:p>
    <w:p w14:paraId="6B465790" w14:textId="77777777" w:rsidR="007B1C69" w:rsidRPr="00671196" w:rsidRDefault="007B1C69" w:rsidP="007B1C69">
      <w:pPr>
        <w:outlineLvl w:val="0"/>
        <w:rPr>
          <w:rFonts w:asciiTheme="minorHAnsi" w:hAnsiTheme="minorHAnsi" w:cstheme="minorHAnsi"/>
          <w:b/>
        </w:rPr>
      </w:pPr>
      <w:r w:rsidRPr="00671196">
        <w:rPr>
          <w:rFonts w:asciiTheme="minorHAnsi" w:hAnsiTheme="minorHAnsi" w:cstheme="minorHAnsi"/>
          <w:b/>
        </w:rPr>
        <w:t>Late Work Policy:</w:t>
      </w:r>
    </w:p>
    <w:p w14:paraId="049A0DCD" w14:textId="788DEE31" w:rsidR="007B1C69" w:rsidRPr="00671196" w:rsidRDefault="007B1C69" w:rsidP="1CB00B29">
      <w:pPr>
        <w:outlineLvl w:val="0"/>
        <w:rPr>
          <w:rFonts w:asciiTheme="minorHAnsi" w:hAnsiTheme="minorHAnsi" w:cstheme="minorBidi"/>
        </w:rPr>
      </w:pPr>
      <w:r w:rsidRPr="1CB00B29">
        <w:rPr>
          <w:rFonts w:asciiTheme="minorHAnsi" w:hAnsiTheme="minorHAnsi" w:cstheme="minorBidi"/>
        </w:rP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w:t>
      </w:r>
      <w:r w:rsidR="00F56754" w:rsidRPr="1CB00B29">
        <w:rPr>
          <w:rFonts w:asciiTheme="minorHAnsi" w:hAnsiTheme="minorHAnsi" w:cstheme="minorBidi"/>
        </w:rPr>
        <w:t>term</w:t>
      </w:r>
      <w:r w:rsidRPr="1CB00B29">
        <w:rPr>
          <w:rFonts w:asciiTheme="minorHAnsi" w:hAnsiTheme="minorHAnsi" w:cstheme="minorBidi"/>
        </w:rPr>
        <w:t>.  Deadlines that are not negotiated in advance, or go beyond the 2</w:t>
      </w:r>
      <w:r w:rsidRPr="1CB00B29">
        <w:rPr>
          <w:rFonts w:asciiTheme="minorHAnsi" w:hAnsiTheme="minorHAnsi" w:cstheme="minorBidi"/>
          <w:vertAlign w:val="superscript"/>
        </w:rPr>
        <w:t>nd</w:t>
      </w:r>
      <w:r w:rsidRPr="1CB00B29">
        <w:rPr>
          <w:rFonts w:asciiTheme="minorHAnsi" w:hAnsiTheme="minorHAnsi" w:cstheme="minorBidi"/>
        </w:rPr>
        <w:t xml:space="preserve"> negotiation will result in reduced credit.  </w:t>
      </w:r>
      <w:r w:rsidRPr="1CB00B29">
        <w:rPr>
          <w:rFonts w:asciiTheme="minorHAnsi" w:hAnsiTheme="minorHAnsi" w:cstheme="minorBidi"/>
          <w:highlight w:val="yellow"/>
        </w:rPr>
        <w:t xml:space="preserve">Late work will not be accepted after </w:t>
      </w:r>
      <w:r w:rsidR="00286602">
        <w:rPr>
          <w:rFonts w:asciiTheme="minorHAnsi" w:hAnsiTheme="minorHAnsi" w:cstheme="minorBidi"/>
          <w:b/>
          <w:bCs/>
          <w:highlight w:val="yellow"/>
        </w:rPr>
        <w:t>March 1</w:t>
      </w:r>
      <w:r w:rsidR="00C8055A">
        <w:rPr>
          <w:rFonts w:asciiTheme="minorHAnsi" w:hAnsiTheme="minorHAnsi" w:cstheme="minorBidi"/>
          <w:b/>
          <w:bCs/>
          <w:highlight w:val="yellow"/>
        </w:rPr>
        <w:t>4</w:t>
      </w:r>
      <w:r w:rsidR="00286602">
        <w:rPr>
          <w:rFonts w:asciiTheme="minorHAnsi" w:hAnsiTheme="minorHAnsi" w:cstheme="minorBidi"/>
          <w:b/>
          <w:bCs/>
          <w:highlight w:val="yellow"/>
        </w:rPr>
        <w:t>th</w:t>
      </w:r>
      <w:r w:rsidRPr="1CB00B29">
        <w:rPr>
          <w:rFonts w:asciiTheme="minorHAnsi" w:hAnsiTheme="minorHAnsi" w:cstheme="minorBidi"/>
          <w:b/>
          <w:bCs/>
          <w:highlight w:val="yellow"/>
        </w:rPr>
        <w:t>.</w:t>
      </w:r>
    </w:p>
    <w:p w14:paraId="251026E6" w14:textId="77777777" w:rsidR="007B1C69" w:rsidRDefault="007B1C69" w:rsidP="007B1C69">
      <w:pPr>
        <w:rPr>
          <w:rFonts w:asciiTheme="minorHAnsi" w:hAnsiTheme="minorHAnsi" w:cstheme="minorHAnsi"/>
        </w:rPr>
      </w:pPr>
    </w:p>
    <w:p w14:paraId="77B10C95" w14:textId="77777777" w:rsidR="007B1C69" w:rsidRPr="00A636AA" w:rsidRDefault="007B1C69" w:rsidP="007B1C69">
      <w:pPr>
        <w:outlineLvl w:val="0"/>
        <w:rPr>
          <w:rFonts w:asciiTheme="minorHAnsi" w:hAnsiTheme="minorHAnsi" w:cstheme="minorHAnsi"/>
          <w:b/>
        </w:rPr>
      </w:pPr>
      <w:bookmarkStart w:id="0" w:name="_Hlk11842753"/>
      <w:r w:rsidRPr="00A636AA">
        <w:rPr>
          <w:rFonts w:asciiTheme="minorHAnsi" w:hAnsiTheme="minorHAnsi" w:cstheme="minorHAnsi"/>
          <w:b/>
        </w:rPr>
        <w:t>Understand When You May Drop This Course:</w:t>
      </w:r>
    </w:p>
    <w:p w14:paraId="5E3CB7D3" w14:textId="32DBDBC5" w:rsidR="007B1C69" w:rsidRPr="00A636AA" w:rsidRDefault="007B1C69" w:rsidP="007B1C69">
      <w:pPr>
        <w:widowControl w:val="0"/>
        <w:spacing w:after="240"/>
        <w:rPr>
          <w:rFonts w:asciiTheme="minorHAnsi" w:hAnsiTheme="minorHAnsi" w:cstheme="minorHAnsi"/>
        </w:rPr>
      </w:pPr>
      <w:bookmarkStart w:id="1" w:name="h.gjdgxs" w:colFirst="0" w:colLast="0"/>
      <w:bookmarkEnd w:id="0"/>
      <w:bookmarkEnd w:id="1"/>
      <w:r w:rsidRPr="00A636AA">
        <w:rPr>
          <w:rFonts w:asciiTheme="minorHAnsi" w:hAnsiTheme="minorHAnsi" w:cstheme="minorHAnsi"/>
        </w:rPr>
        <w:t>It is the student’s responsibility to understand when they need to consider un</w:t>
      </w:r>
      <w:r w:rsidR="00286602">
        <w:rPr>
          <w:rFonts w:asciiTheme="minorHAnsi" w:hAnsiTheme="minorHAnsi" w:cstheme="minorHAnsi"/>
        </w:rPr>
        <w:t>-</w:t>
      </w:r>
      <w:r w:rsidRPr="00A636AA">
        <w:rPr>
          <w:rFonts w:asciiTheme="minorHAnsi" w:hAnsiTheme="minorHAnsi" w:cstheme="minorHAnsi"/>
        </w:rPr>
        <w:t xml:space="preserve">enrolling from a course. Refer to the UWSP </w:t>
      </w:r>
      <w:hyperlink r:id="rId13">
        <w:r w:rsidRPr="00A636AA">
          <w:rPr>
            <w:rFonts w:asciiTheme="minorHAnsi" w:hAnsiTheme="minorHAnsi" w:cstheme="minorHAnsi"/>
            <w:color w:val="0000FF"/>
            <w:u w:val="single"/>
          </w:rPr>
          <w:t>Academic Calendar</w:t>
        </w:r>
      </w:hyperlink>
      <w:r w:rsidRPr="00A636AA">
        <w:rPr>
          <w:rFonts w:asciiTheme="minorHAnsi" w:hAnsiTheme="minorHAnsi" w:cstheme="minorHAns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276C3541" w14:textId="425C4508" w:rsidR="00AE36D4" w:rsidRPr="00536C85" w:rsidRDefault="00AE36D4" w:rsidP="00536C85">
      <w:pPr>
        <w:pStyle w:val="normalfont"/>
        <w:rPr>
          <w:rFonts w:asciiTheme="minorHAnsi" w:hAnsiTheme="minorHAnsi" w:cstheme="minorHAnsi"/>
          <w:sz w:val="24"/>
          <w:szCs w:val="24"/>
        </w:rPr>
      </w:pPr>
      <w:r w:rsidRPr="00AE36D4">
        <w:rPr>
          <w:rFonts w:asciiTheme="minorHAnsi" w:hAnsiTheme="minorHAnsi" w:cstheme="minorHAnsi"/>
          <w:b/>
          <w:sz w:val="24"/>
          <w:szCs w:val="24"/>
        </w:rPr>
        <w:t xml:space="preserve">Changes in Syllabus: </w:t>
      </w:r>
      <w:r w:rsidRPr="00536C85">
        <w:rPr>
          <w:rFonts w:asciiTheme="minorHAnsi" w:hAnsiTheme="minorHAnsi" w:cstheme="minorHAnsi"/>
          <w:b/>
          <w:sz w:val="22"/>
          <w:szCs w:val="22"/>
        </w:rPr>
        <w:t>**A tentative course syllabus is provided.</w:t>
      </w:r>
      <w:r w:rsidRPr="00671196">
        <w:rPr>
          <w:rFonts w:asciiTheme="minorHAnsi" w:hAnsiTheme="minorHAnsi" w:cstheme="minorHAnsi"/>
          <w:b/>
        </w:rPr>
        <w:t xml:space="preserve">  </w:t>
      </w:r>
    </w:p>
    <w:p w14:paraId="23769B9F" w14:textId="38F28290" w:rsidR="1CB00B29" w:rsidRDefault="00AE36D4" w:rsidP="1CB00B29">
      <w:pPr>
        <w:rPr>
          <w:rFonts w:asciiTheme="minorHAnsi" w:hAnsiTheme="minorHAnsi" w:cstheme="minorBidi"/>
        </w:rPr>
      </w:pPr>
      <w:r w:rsidRPr="1CB00B29">
        <w:rPr>
          <w:rFonts w:asciiTheme="minorHAnsi" w:hAnsiTheme="minorHAnsi" w:cstheme="minorBidi"/>
        </w:rPr>
        <w:t>I reserve the right to make changes regarding any of the above requirements in order to enhance the quality of student learning. I also reserve the right to modify the course outline to cover material adequately; show newly discovered videos, or any other reason which may require such an adjustment.</w:t>
      </w:r>
    </w:p>
    <w:p w14:paraId="696DC74C" w14:textId="7742DFD5" w:rsidR="1CB00B29" w:rsidRDefault="1CB00B29" w:rsidP="1CB00B29">
      <w:pPr>
        <w:rPr>
          <w:rFonts w:asciiTheme="minorHAnsi" w:hAnsiTheme="minorHAnsi" w:cstheme="minorBidi"/>
        </w:rPr>
      </w:pPr>
    </w:p>
    <w:p w14:paraId="09E4716F" w14:textId="5EDBB767" w:rsidR="1CB00B29" w:rsidRDefault="1CB00B29" w:rsidP="1CB00B29">
      <w:pPr>
        <w:rPr>
          <w:rFonts w:asciiTheme="minorHAnsi" w:hAnsiTheme="minorHAnsi" w:cstheme="minorBidi"/>
        </w:rPr>
      </w:pPr>
    </w:p>
    <w:p w14:paraId="481EEADD" w14:textId="20592E33" w:rsidR="00344235" w:rsidRPr="00536C85" w:rsidRDefault="00436D39" w:rsidP="00536C85">
      <w:pPr>
        <w:jc w:val="center"/>
        <w:rPr>
          <w:rFonts w:asciiTheme="minorHAnsi" w:hAnsiTheme="minorHAnsi" w:cstheme="minorHAnsi"/>
        </w:rPr>
      </w:pPr>
      <w:r>
        <w:rPr>
          <w:rFonts w:asciiTheme="minorHAnsi" w:hAnsiTheme="minorHAnsi" w:cstheme="minorHAnsi"/>
          <w:b/>
          <w:u w:val="single"/>
        </w:rPr>
        <w:t>HD: 761</w:t>
      </w:r>
      <w:r w:rsidR="00344235" w:rsidRPr="00AA391A">
        <w:rPr>
          <w:rFonts w:asciiTheme="minorHAnsi" w:hAnsiTheme="minorHAnsi" w:cstheme="minorHAnsi"/>
          <w:b/>
          <w:u w:val="single"/>
        </w:rPr>
        <w:t>: tentative Course Schedule</w:t>
      </w:r>
    </w:p>
    <w:p w14:paraId="652501C4" w14:textId="77777777" w:rsidR="00344235" w:rsidRPr="00AA391A" w:rsidRDefault="00344235" w:rsidP="00344235">
      <w:pPr>
        <w:rPr>
          <w:rFonts w:asciiTheme="minorHAnsi" w:hAnsiTheme="minorHAnsi" w:cstheme="minorHAnsi"/>
          <w:b/>
          <w:highlight w:val="yellow"/>
        </w:rPr>
      </w:pPr>
    </w:p>
    <w:p w14:paraId="57C1A21B" w14:textId="09A89AAF" w:rsidR="00344235" w:rsidRPr="00AA391A" w:rsidRDefault="00CB4A1A" w:rsidP="1CB00B29">
      <w:pPr>
        <w:rPr>
          <w:rFonts w:asciiTheme="minorHAnsi" w:hAnsiTheme="minorHAnsi" w:cstheme="minorBidi"/>
          <w:b/>
          <w:bCs/>
        </w:rPr>
      </w:pPr>
      <w:r>
        <w:rPr>
          <w:rFonts w:asciiTheme="minorHAnsi" w:hAnsiTheme="minorHAnsi" w:cstheme="minorBidi"/>
          <w:b/>
          <w:bCs/>
        </w:rPr>
        <w:t xml:space="preserve">Jan. </w:t>
      </w:r>
      <w:r w:rsidR="00C8055A">
        <w:rPr>
          <w:rFonts w:asciiTheme="minorHAnsi" w:hAnsiTheme="minorHAnsi" w:cstheme="minorBidi"/>
          <w:b/>
          <w:bCs/>
        </w:rPr>
        <w:t>23</w:t>
      </w:r>
      <w:r w:rsidR="00BD7ABC">
        <w:rPr>
          <w:rFonts w:asciiTheme="minorHAnsi" w:hAnsiTheme="minorHAnsi" w:cstheme="minorBidi"/>
          <w:b/>
          <w:bCs/>
        </w:rPr>
        <w:t>-</w:t>
      </w:r>
      <w:r w:rsidR="00C8055A">
        <w:rPr>
          <w:rFonts w:asciiTheme="minorHAnsi" w:hAnsiTheme="minorHAnsi" w:cstheme="minorBidi"/>
          <w:b/>
          <w:bCs/>
        </w:rPr>
        <w:t xml:space="preserve">Feb. </w:t>
      </w:r>
      <w:r w:rsidR="00BD7ABC">
        <w:rPr>
          <w:rFonts w:asciiTheme="minorHAnsi" w:hAnsiTheme="minorHAnsi" w:cstheme="minorBidi"/>
          <w:b/>
          <w:bCs/>
        </w:rPr>
        <w:t>5</w:t>
      </w:r>
    </w:p>
    <w:p w14:paraId="3A74C0D9" w14:textId="678AAE00"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w:t>
      </w:r>
      <w:r w:rsidR="000F6A48">
        <w:rPr>
          <w:rFonts w:asciiTheme="minorHAnsi" w:hAnsiTheme="minorHAnsi" w:cstheme="minorHAnsi"/>
          <w:b/>
        </w:rPr>
        <w:t>-Public &amp; Private Families Throughout History</w:t>
      </w:r>
      <w:r w:rsidRPr="00AA391A">
        <w:rPr>
          <w:rFonts w:asciiTheme="minorHAnsi" w:hAnsiTheme="minorHAnsi" w:cstheme="minorHAnsi"/>
          <w:b/>
        </w:rPr>
        <w:t xml:space="preserve">     </w:t>
      </w:r>
    </w:p>
    <w:p w14:paraId="2C1712E9" w14:textId="77777777" w:rsidR="004B2445" w:rsidRPr="00AA391A" w:rsidRDefault="00344235" w:rsidP="00344235">
      <w:pPr>
        <w:pStyle w:val="ListParagraph"/>
        <w:numPr>
          <w:ilvl w:val="0"/>
          <w:numId w:val="10"/>
        </w:numPr>
        <w:rPr>
          <w:rFonts w:cstheme="minorHAnsi"/>
        </w:rPr>
      </w:pPr>
      <w:r w:rsidRPr="00AA391A">
        <w:rPr>
          <w:rFonts w:cstheme="minorHAnsi"/>
        </w:rPr>
        <w:t>Read through the Syllabus</w:t>
      </w:r>
    </w:p>
    <w:p w14:paraId="0C3D3277" w14:textId="77777777" w:rsidR="00344235" w:rsidRDefault="008464F3" w:rsidP="00344235">
      <w:pPr>
        <w:pStyle w:val="ListParagraph"/>
        <w:numPr>
          <w:ilvl w:val="0"/>
          <w:numId w:val="10"/>
        </w:numPr>
        <w:rPr>
          <w:rFonts w:cstheme="minorHAnsi"/>
        </w:rPr>
      </w:pPr>
      <w:r w:rsidRPr="00AA391A">
        <w:rPr>
          <w:rFonts w:cstheme="minorHAnsi"/>
        </w:rPr>
        <w:t xml:space="preserve">Read Chapter 1 – Public and Private Families </w:t>
      </w:r>
      <w:r w:rsidR="00344235" w:rsidRPr="00AA391A">
        <w:rPr>
          <w:rFonts w:cstheme="minorHAnsi"/>
        </w:rPr>
        <w:t xml:space="preserve">&amp; </w:t>
      </w:r>
      <w:r w:rsidRPr="00AA391A">
        <w:rPr>
          <w:rFonts w:cstheme="minorHAnsi"/>
        </w:rPr>
        <w:t xml:space="preserve">Chapter </w:t>
      </w:r>
      <w:r w:rsidR="00344235" w:rsidRPr="00AA391A">
        <w:rPr>
          <w:rFonts w:cstheme="minorHAnsi"/>
        </w:rPr>
        <w:t>2</w:t>
      </w:r>
      <w:r w:rsidR="0078260C" w:rsidRPr="00AA391A">
        <w:rPr>
          <w:rFonts w:cstheme="minorHAnsi"/>
        </w:rPr>
        <w:t>- T</w:t>
      </w:r>
      <w:r w:rsidRPr="00AA391A">
        <w:rPr>
          <w:rFonts w:cstheme="minorHAnsi"/>
        </w:rPr>
        <w:t>he History of the Family</w:t>
      </w:r>
      <w:r w:rsidR="00344235" w:rsidRPr="00AA391A">
        <w:rPr>
          <w:rFonts w:cstheme="minorHAnsi"/>
        </w:rPr>
        <w:t xml:space="preserve"> in the text- Public and Private Families by Cherlin</w:t>
      </w:r>
    </w:p>
    <w:p w14:paraId="41C267B8" w14:textId="10CA1182" w:rsidR="00216F0A" w:rsidRPr="00AA391A" w:rsidRDefault="00216F0A" w:rsidP="00344235">
      <w:pPr>
        <w:pStyle w:val="ListParagraph"/>
        <w:numPr>
          <w:ilvl w:val="0"/>
          <w:numId w:val="10"/>
        </w:numPr>
        <w:rPr>
          <w:rFonts w:cstheme="minorHAnsi"/>
        </w:rPr>
      </w:pPr>
      <w:r>
        <w:rPr>
          <w:rFonts w:cstheme="minorHAnsi"/>
        </w:rPr>
        <w:t>Participate in O</w:t>
      </w:r>
      <w:r w:rsidR="00BD7ABC">
        <w:rPr>
          <w:rFonts w:cstheme="minorHAnsi"/>
        </w:rPr>
        <w:t>n</w:t>
      </w:r>
      <w:r>
        <w:rPr>
          <w:rFonts w:cstheme="minorHAnsi"/>
        </w:rPr>
        <w:t>-line discussion for Week 1</w:t>
      </w:r>
    </w:p>
    <w:p w14:paraId="22C5AD17" w14:textId="01DE21C6" w:rsidR="00F23615" w:rsidRPr="00AA391A" w:rsidRDefault="00F23615" w:rsidP="00344235">
      <w:pPr>
        <w:pStyle w:val="ListParagraph"/>
        <w:numPr>
          <w:ilvl w:val="0"/>
          <w:numId w:val="10"/>
        </w:numPr>
        <w:rPr>
          <w:rFonts w:cstheme="minorHAnsi"/>
        </w:rPr>
      </w:pPr>
      <w:r w:rsidRPr="00AA391A">
        <w:rPr>
          <w:rFonts w:cstheme="minorHAnsi"/>
        </w:rPr>
        <w:t xml:space="preserve">Participate </w:t>
      </w:r>
      <w:r w:rsidR="00216F0A">
        <w:rPr>
          <w:rFonts w:cstheme="minorHAnsi"/>
        </w:rPr>
        <w:t>in On-line Discussion for Week 2</w:t>
      </w:r>
    </w:p>
    <w:p w14:paraId="148E0521" w14:textId="02C8988F" w:rsidR="008464F3" w:rsidRPr="002F6E2B" w:rsidRDefault="008464F3" w:rsidP="008464F3">
      <w:pPr>
        <w:pStyle w:val="ListParagraph"/>
        <w:numPr>
          <w:ilvl w:val="1"/>
          <w:numId w:val="10"/>
        </w:numPr>
        <w:rPr>
          <w:rFonts w:cstheme="minorHAnsi"/>
          <w:sz w:val="20"/>
          <w:szCs w:val="20"/>
        </w:rPr>
      </w:pPr>
      <w:r w:rsidRPr="002F6E2B">
        <w:rPr>
          <w:rFonts w:cstheme="minorHAnsi"/>
          <w:sz w:val="20"/>
          <w:szCs w:val="20"/>
        </w:rPr>
        <w:t xml:space="preserve">"We the People of the United States, in Order to form a more perfect Union, establish Justice, </w:t>
      </w:r>
      <w:proofErr w:type="gramStart"/>
      <w:r w:rsidRPr="002F6E2B">
        <w:rPr>
          <w:rFonts w:cstheme="minorHAnsi"/>
          <w:sz w:val="20"/>
          <w:szCs w:val="20"/>
        </w:rPr>
        <w:t>insure</w:t>
      </w:r>
      <w:proofErr w:type="gramEnd"/>
      <w:r w:rsidRPr="002F6E2B">
        <w:rPr>
          <w:rFonts w:cstheme="minorHAnsi"/>
          <w:sz w:val="20"/>
          <w:szCs w:val="20"/>
        </w:rPr>
        <w:t xml:space="preserve"> domestic Tranquility, provide for the common </w:t>
      </w:r>
      <w:r w:rsidR="00BD7ABC">
        <w:rPr>
          <w:rFonts w:cstheme="minorHAnsi"/>
          <w:sz w:val="20"/>
          <w:szCs w:val="20"/>
        </w:rPr>
        <w:t>defense</w:t>
      </w:r>
      <w:r w:rsidRPr="002F6E2B">
        <w:rPr>
          <w:rFonts w:cstheme="minorHAnsi"/>
          <w:sz w:val="20"/>
          <w:szCs w:val="20"/>
        </w:rPr>
        <w:t>, promote the general Welfare, and secure the Blessing of Liberty to ourselves and our Posterity, do ordain and establish this Constitution for the United States of America." - Preamble</w:t>
      </w:r>
    </w:p>
    <w:p w14:paraId="27677830" w14:textId="4D1AFA22" w:rsidR="008464F3" w:rsidRPr="002F6E2B" w:rsidRDefault="008464F3" w:rsidP="1CB00B29">
      <w:pPr>
        <w:pStyle w:val="ListParagraph"/>
        <w:numPr>
          <w:ilvl w:val="1"/>
          <w:numId w:val="10"/>
        </w:numPr>
        <w:rPr>
          <w:sz w:val="20"/>
          <w:szCs w:val="20"/>
        </w:rPr>
      </w:pPr>
      <w:r w:rsidRPr="1CB00B29">
        <w:rPr>
          <w:sz w:val="20"/>
          <w:szCs w:val="20"/>
        </w:rPr>
        <w:t>Access the Constitution and its Amendments at</w:t>
      </w:r>
      <w:proofErr w:type="gramStart"/>
      <w:r w:rsidRPr="1CB00B29">
        <w:rPr>
          <w:sz w:val="20"/>
          <w:szCs w:val="20"/>
        </w:rPr>
        <w:t xml:space="preserve">: </w:t>
      </w:r>
      <w:r w:rsidR="005C3A45">
        <w:t>:</w:t>
      </w:r>
      <w:proofErr w:type="gramEnd"/>
      <w:r w:rsidR="005C3A45">
        <w:t xml:space="preserve"> </w:t>
      </w:r>
      <w:r w:rsidR="005C3A45" w:rsidRPr="005C3A45">
        <w:rPr>
          <w:color w:val="0070C0"/>
          <w:u w:val="single"/>
        </w:rPr>
        <w:t>https://constitutioncenter.org/interactiveconstitution/full-text o Watch video Intersectionality 101</w:t>
      </w:r>
    </w:p>
    <w:p w14:paraId="7436BB8A" w14:textId="4A879857" w:rsidR="5B4DFFAA" w:rsidRDefault="5B4DFFAA" w:rsidP="1CB00B29">
      <w:pPr>
        <w:pStyle w:val="ListParagraph"/>
        <w:numPr>
          <w:ilvl w:val="1"/>
          <w:numId w:val="10"/>
        </w:numPr>
        <w:rPr>
          <w:rFonts w:eastAsiaTheme="minorEastAsia"/>
          <w:sz w:val="20"/>
          <w:szCs w:val="20"/>
        </w:rPr>
      </w:pPr>
      <w:r w:rsidRPr="1CB00B29">
        <w:rPr>
          <w:sz w:val="20"/>
          <w:szCs w:val="20"/>
        </w:rPr>
        <w:t>Watch video Intersectionality 101 at</w:t>
      </w:r>
      <w:proofErr w:type="gramStart"/>
      <w:r w:rsidR="00C4394A">
        <w:rPr>
          <w:sz w:val="20"/>
          <w:szCs w:val="20"/>
        </w:rPr>
        <w:t xml:space="preserve">: </w:t>
      </w:r>
      <w:r w:rsidRPr="1CB00B29">
        <w:rPr>
          <w:sz w:val="20"/>
          <w:szCs w:val="20"/>
        </w:rPr>
        <w:t>:</w:t>
      </w:r>
      <w:proofErr w:type="gramEnd"/>
      <w:r w:rsidR="00A829DA">
        <w:fldChar w:fldCharType="begin"/>
      </w:r>
      <w:r w:rsidR="00A829DA">
        <w:instrText xml:space="preserve"> HYPERLINK "https://www.youtube.com/watch?v=w6dnj2IyYjE" \h </w:instrText>
      </w:r>
      <w:r w:rsidR="00A829DA">
        <w:fldChar w:fldCharType="separate"/>
      </w:r>
      <w:r w:rsidRPr="1CB00B29">
        <w:rPr>
          <w:rStyle w:val="Hyperlink"/>
        </w:rPr>
        <w:t>https://www.youtube.com/watch?v=w6dnj2IyYjE</w:t>
      </w:r>
      <w:r w:rsidR="00A829DA">
        <w:rPr>
          <w:rStyle w:val="Hyperlink"/>
        </w:rPr>
        <w:fldChar w:fldCharType="end"/>
      </w:r>
    </w:p>
    <w:p w14:paraId="477AA1ED" w14:textId="77777777" w:rsidR="008464F3" w:rsidRPr="002F6E2B" w:rsidRDefault="008464F3" w:rsidP="008464F3">
      <w:pPr>
        <w:pStyle w:val="ListParagraph"/>
        <w:numPr>
          <w:ilvl w:val="1"/>
          <w:numId w:val="10"/>
        </w:numPr>
        <w:rPr>
          <w:rFonts w:cstheme="minorHAnsi"/>
          <w:sz w:val="20"/>
          <w:szCs w:val="20"/>
        </w:rPr>
      </w:pPr>
      <w:r w:rsidRPr="002F6E2B">
        <w:rPr>
          <w:rFonts w:cstheme="minorHAnsi"/>
          <w:sz w:val="20"/>
          <w:szCs w:val="20"/>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14:paraId="46A2EECB" w14:textId="77777777" w:rsidR="00344235" w:rsidRPr="00AA391A" w:rsidRDefault="00344235" w:rsidP="00344235">
      <w:pPr>
        <w:pStyle w:val="ListParagraph"/>
        <w:numPr>
          <w:ilvl w:val="0"/>
          <w:numId w:val="10"/>
        </w:numPr>
        <w:rPr>
          <w:rFonts w:cstheme="minorHAnsi"/>
        </w:rPr>
      </w:pPr>
      <w:r w:rsidRPr="00AA391A">
        <w:rPr>
          <w:rFonts w:cstheme="minorHAnsi"/>
        </w:rPr>
        <w:lastRenderedPageBreak/>
        <w:t>Complete the Chapter 1 &amp; 2 assignment</w:t>
      </w:r>
    </w:p>
    <w:p w14:paraId="73AFB896" w14:textId="16FFD59E" w:rsidR="00344235" w:rsidRPr="00AA391A" w:rsidRDefault="00344235" w:rsidP="00344235">
      <w:pPr>
        <w:pStyle w:val="ListParagraph"/>
        <w:numPr>
          <w:ilvl w:val="0"/>
          <w:numId w:val="10"/>
        </w:numPr>
        <w:rPr>
          <w:rFonts w:cstheme="minorHAnsi"/>
        </w:rPr>
      </w:pPr>
      <w:r w:rsidRPr="00AA391A">
        <w:rPr>
          <w:rFonts w:cstheme="minorHAnsi"/>
        </w:rPr>
        <w:t xml:space="preserve">Take test 1- </w:t>
      </w:r>
      <w:r w:rsidR="00393888">
        <w:rPr>
          <w:rFonts w:cstheme="minorHAnsi"/>
        </w:rPr>
        <w:t>Chapters</w:t>
      </w:r>
      <w:r w:rsidRPr="00AA391A">
        <w:rPr>
          <w:rFonts w:cstheme="minorHAnsi"/>
        </w:rPr>
        <w:t xml:space="preserve"> 1&amp;2</w:t>
      </w:r>
      <w:r w:rsidR="00BD7ABC">
        <w:rPr>
          <w:rFonts w:cstheme="minorHAnsi"/>
        </w:rPr>
        <w:t xml:space="preserve">. </w:t>
      </w:r>
    </w:p>
    <w:p w14:paraId="37494057" w14:textId="77777777" w:rsidR="008464F3" w:rsidRPr="00AA391A" w:rsidRDefault="008464F3" w:rsidP="008464F3">
      <w:pPr>
        <w:pStyle w:val="ListParagraph"/>
        <w:ind w:left="1080"/>
        <w:rPr>
          <w:rFonts w:cstheme="minorHAnsi"/>
        </w:rPr>
      </w:pPr>
    </w:p>
    <w:p w14:paraId="1036082D" w14:textId="13F3F454" w:rsidR="00344235" w:rsidRPr="00AA391A" w:rsidRDefault="00455625" w:rsidP="1CB00B29">
      <w:pPr>
        <w:rPr>
          <w:rFonts w:asciiTheme="minorHAnsi" w:hAnsiTheme="minorHAnsi" w:cstheme="minorBidi"/>
          <w:b/>
          <w:bCs/>
        </w:rPr>
      </w:pPr>
      <w:r>
        <w:rPr>
          <w:rFonts w:asciiTheme="minorHAnsi" w:hAnsiTheme="minorHAnsi" w:cstheme="minorBidi"/>
          <w:b/>
          <w:bCs/>
        </w:rPr>
        <w:t xml:space="preserve">Feb. </w:t>
      </w:r>
      <w:r w:rsidR="00BD7ABC">
        <w:rPr>
          <w:rFonts w:asciiTheme="minorHAnsi" w:hAnsiTheme="minorHAnsi" w:cstheme="minorBidi"/>
          <w:b/>
          <w:bCs/>
        </w:rPr>
        <w:t>6</w:t>
      </w:r>
      <w:r>
        <w:rPr>
          <w:rFonts w:asciiTheme="minorHAnsi" w:hAnsiTheme="minorHAnsi" w:cstheme="minorBidi"/>
          <w:b/>
          <w:bCs/>
        </w:rPr>
        <w:t xml:space="preserve">-Feb. </w:t>
      </w:r>
      <w:r w:rsidR="00BD7ABC">
        <w:rPr>
          <w:rFonts w:asciiTheme="minorHAnsi" w:hAnsiTheme="minorHAnsi" w:cstheme="minorBidi"/>
          <w:b/>
          <w:bCs/>
        </w:rPr>
        <w:t>12</w:t>
      </w:r>
    </w:p>
    <w:p w14:paraId="03E44D2A" w14:textId="15F81A9B"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II</w:t>
      </w:r>
      <w:r w:rsidR="005C3A45">
        <w:rPr>
          <w:rFonts w:asciiTheme="minorHAnsi" w:hAnsiTheme="minorHAnsi" w:cstheme="minorHAnsi"/>
          <w:b/>
        </w:rPr>
        <w:t>-Gender and Families</w:t>
      </w:r>
    </w:p>
    <w:p w14:paraId="6870FB2E" w14:textId="77777777" w:rsidR="00344235" w:rsidRPr="00AA391A" w:rsidRDefault="008464F3" w:rsidP="00344235">
      <w:pPr>
        <w:pStyle w:val="ListParagraph"/>
        <w:numPr>
          <w:ilvl w:val="0"/>
          <w:numId w:val="11"/>
        </w:numPr>
        <w:rPr>
          <w:rFonts w:cstheme="minorHAnsi"/>
        </w:rPr>
      </w:pPr>
      <w:r w:rsidRPr="00AA391A">
        <w:rPr>
          <w:rFonts w:cstheme="minorHAnsi"/>
        </w:rPr>
        <w:t>Read C</w:t>
      </w:r>
      <w:r w:rsidR="00344235" w:rsidRPr="00AA391A">
        <w:rPr>
          <w:rFonts w:cstheme="minorHAnsi"/>
        </w:rPr>
        <w:t>hapter 3</w:t>
      </w:r>
      <w:r w:rsidRPr="00AA391A">
        <w:rPr>
          <w:rFonts w:cstheme="minorHAnsi"/>
        </w:rPr>
        <w:t>-Gender and Families</w:t>
      </w:r>
      <w:r w:rsidR="00344235" w:rsidRPr="00AA391A">
        <w:rPr>
          <w:rFonts w:cstheme="minorHAnsi"/>
        </w:rPr>
        <w:t xml:space="preserve"> in the text</w:t>
      </w:r>
    </w:p>
    <w:p w14:paraId="5160F305" w14:textId="50A6DF4E" w:rsidR="00126AE9" w:rsidRPr="00AA391A" w:rsidRDefault="00126AE9" w:rsidP="5B281378">
      <w:pPr>
        <w:pStyle w:val="ListParagraph"/>
        <w:numPr>
          <w:ilvl w:val="0"/>
          <w:numId w:val="11"/>
        </w:numPr>
        <w:rPr>
          <w:i/>
          <w:iCs/>
        </w:rPr>
      </w:pPr>
      <w:r w:rsidRPr="5B281378">
        <w:t xml:space="preserve">Read the article- </w:t>
      </w:r>
      <w:r w:rsidRPr="5B281378">
        <w:rPr>
          <w:i/>
          <w:iCs/>
        </w:rPr>
        <w:t xml:space="preserve">Two </w:t>
      </w:r>
      <w:r w:rsidR="4ED4BAF4" w:rsidRPr="5B281378">
        <w:rPr>
          <w:i/>
          <w:iCs/>
        </w:rPr>
        <w:t>S</w:t>
      </w:r>
      <w:r w:rsidRPr="5B281378">
        <w:rPr>
          <w:i/>
          <w:iCs/>
        </w:rPr>
        <w:t xml:space="preserve">pirits, </w:t>
      </w:r>
      <w:r w:rsidR="55AAFC8B" w:rsidRPr="5B281378">
        <w:rPr>
          <w:i/>
          <w:iCs/>
        </w:rPr>
        <w:t>O</w:t>
      </w:r>
      <w:r w:rsidRPr="5B281378">
        <w:rPr>
          <w:i/>
          <w:iCs/>
        </w:rPr>
        <w:t xml:space="preserve">ne </w:t>
      </w:r>
      <w:r w:rsidR="381A3C02" w:rsidRPr="5B281378">
        <w:rPr>
          <w:i/>
          <w:iCs/>
        </w:rPr>
        <w:t>S</w:t>
      </w:r>
      <w:r w:rsidRPr="5B281378">
        <w:rPr>
          <w:i/>
          <w:iCs/>
        </w:rPr>
        <w:t xml:space="preserve">truggle: The </w:t>
      </w:r>
      <w:r w:rsidR="30E17E83" w:rsidRPr="5B281378">
        <w:rPr>
          <w:i/>
          <w:iCs/>
        </w:rPr>
        <w:t>F</w:t>
      </w:r>
      <w:r w:rsidRPr="5B281378">
        <w:rPr>
          <w:i/>
          <w:iCs/>
        </w:rPr>
        <w:t xml:space="preserve">ront </w:t>
      </w:r>
      <w:r w:rsidR="027CB4CD" w:rsidRPr="5B281378">
        <w:rPr>
          <w:i/>
          <w:iCs/>
        </w:rPr>
        <w:t>L</w:t>
      </w:r>
      <w:r w:rsidRPr="5B281378">
        <w:rPr>
          <w:i/>
          <w:iCs/>
        </w:rPr>
        <w:t xml:space="preserve">ines of </w:t>
      </w:r>
      <w:r w:rsidR="15448D40" w:rsidRPr="5B281378">
        <w:rPr>
          <w:i/>
          <w:iCs/>
        </w:rPr>
        <w:t>B</w:t>
      </w:r>
      <w:r w:rsidRPr="5B281378">
        <w:rPr>
          <w:i/>
          <w:iCs/>
        </w:rPr>
        <w:t xml:space="preserve">eing First Nations and </w:t>
      </w:r>
      <w:r w:rsidR="052D64BA" w:rsidRPr="5B281378">
        <w:rPr>
          <w:i/>
          <w:iCs/>
        </w:rPr>
        <w:t>G</w:t>
      </w:r>
      <w:r w:rsidRPr="5B281378">
        <w:rPr>
          <w:i/>
          <w:iCs/>
        </w:rPr>
        <w:t>ay.</w:t>
      </w:r>
    </w:p>
    <w:p w14:paraId="0F57E275" w14:textId="2C5384A1" w:rsidR="00126AE9" w:rsidRPr="00AA391A" w:rsidRDefault="00126AE9" w:rsidP="5B281378">
      <w:pPr>
        <w:pStyle w:val="ListParagraph"/>
        <w:numPr>
          <w:ilvl w:val="0"/>
          <w:numId w:val="11"/>
        </w:numPr>
      </w:pPr>
      <w:r w:rsidRPr="5B281378">
        <w:t>View videos</w:t>
      </w:r>
      <w:r w:rsidR="00F17B02" w:rsidRPr="5B281378">
        <w:t xml:space="preserve"> </w:t>
      </w:r>
      <w:r w:rsidRPr="5B281378">
        <w:t xml:space="preserve">Kuma </w:t>
      </w:r>
      <w:proofErr w:type="spellStart"/>
      <w:r w:rsidRPr="5B281378">
        <w:t>Hina</w:t>
      </w:r>
      <w:proofErr w:type="spellEnd"/>
      <w:r w:rsidRPr="5B281378">
        <w:t xml:space="preserve">- A </w:t>
      </w:r>
      <w:r w:rsidR="2883E59E" w:rsidRPr="5B281378">
        <w:t>P</w:t>
      </w:r>
      <w:r w:rsidRPr="5B281378">
        <w:t xml:space="preserve">lace in the </w:t>
      </w:r>
      <w:r w:rsidR="4D903F18" w:rsidRPr="5B281378">
        <w:t>M</w:t>
      </w:r>
      <w:r w:rsidRPr="5B281378">
        <w:t xml:space="preserve">iddle </w:t>
      </w:r>
      <w:r w:rsidR="7A2A70A2" w:rsidRPr="5B281378">
        <w:t>and TEDX Talk-Toilets, Bowties, Gender and Me</w:t>
      </w:r>
    </w:p>
    <w:p w14:paraId="39975B9A" w14:textId="77777777" w:rsidR="00235DC6" w:rsidRPr="00AA391A" w:rsidRDefault="00235DC6" w:rsidP="00235DC6">
      <w:pPr>
        <w:pStyle w:val="ListParagraph"/>
        <w:numPr>
          <w:ilvl w:val="0"/>
          <w:numId w:val="11"/>
        </w:numPr>
        <w:rPr>
          <w:rFonts w:cstheme="minorHAnsi"/>
        </w:rPr>
      </w:pPr>
      <w:r w:rsidRPr="00AA391A">
        <w:rPr>
          <w:rFonts w:cstheme="minorHAnsi"/>
        </w:rPr>
        <w:t xml:space="preserve">Watch video “Pink for Boys and Blue for Girls” at </w:t>
      </w:r>
      <w:hyperlink r:id="rId14" w:history="1">
        <w:r w:rsidRPr="002F6E2B">
          <w:rPr>
            <w:rFonts w:eastAsia="SimSun" w:cstheme="minorHAnsi"/>
            <w:color w:val="00617F"/>
            <w:lang w:eastAsia="zh-CN"/>
          </w:rPr>
          <w:t>https://www.facebook.com/originofeverythingpbs/videos/330862337401115/</w:t>
        </w:r>
      </w:hyperlink>
    </w:p>
    <w:p w14:paraId="7EA1E627" w14:textId="2C5EAE29" w:rsidR="00344235" w:rsidRPr="00AA391A" w:rsidRDefault="00344235" w:rsidP="6822727A">
      <w:pPr>
        <w:pStyle w:val="ListParagraph"/>
        <w:numPr>
          <w:ilvl w:val="0"/>
          <w:numId w:val="11"/>
        </w:numPr>
      </w:pPr>
      <w:r w:rsidRPr="6822727A">
        <w:t xml:space="preserve">Complete the assignment </w:t>
      </w:r>
      <w:r w:rsidR="3B2D6651" w:rsidRPr="6822727A">
        <w:t>Gender Matters</w:t>
      </w:r>
    </w:p>
    <w:p w14:paraId="240763C0" w14:textId="08A29BAA" w:rsidR="00FF1364" w:rsidRDefault="00FF1364" w:rsidP="00344235">
      <w:pPr>
        <w:pStyle w:val="ListParagraph"/>
        <w:numPr>
          <w:ilvl w:val="0"/>
          <w:numId w:val="11"/>
        </w:numPr>
        <w:rPr>
          <w:rFonts w:cstheme="minorHAnsi"/>
        </w:rPr>
      </w:pPr>
      <w:r w:rsidRPr="00AA391A">
        <w:rPr>
          <w:rFonts w:cstheme="minorHAnsi"/>
        </w:rPr>
        <w:t>Consider</w:t>
      </w:r>
      <w:r w:rsidR="00216F0A">
        <w:rPr>
          <w:rFonts w:cstheme="minorHAnsi"/>
        </w:rPr>
        <w:t xml:space="preserve"> and write</w:t>
      </w:r>
      <w:r w:rsidRPr="00AA391A">
        <w:rPr>
          <w:rFonts w:cstheme="minorHAnsi"/>
        </w:rPr>
        <w:t xml:space="preserve"> policy issue for letter to legislature</w:t>
      </w:r>
    </w:p>
    <w:p w14:paraId="2CFC3C1C" w14:textId="77777777" w:rsidR="00216F0A" w:rsidRPr="00216F0A" w:rsidRDefault="00216F0A" w:rsidP="00216F0A">
      <w:pPr>
        <w:pStyle w:val="ListParagraph"/>
        <w:numPr>
          <w:ilvl w:val="0"/>
          <w:numId w:val="11"/>
        </w:numPr>
        <w:rPr>
          <w:rFonts w:cstheme="minorHAnsi"/>
        </w:rPr>
      </w:pPr>
      <w:r>
        <w:rPr>
          <w:rFonts w:cstheme="minorHAnsi"/>
        </w:rPr>
        <w:t xml:space="preserve">Participate in On-line discussion for module two: </w:t>
      </w:r>
      <w:r w:rsidRPr="00216F0A">
        <w:rPr>
          <w:rFonts w:cstheme="minorHAnsi"/>
        </w:rPr>
        <w:t>Name and discuss two stereotypes associated with why many people value the gender binary of </w:t>
      </w:r>
      <w:proofErr w:type="gramStart"/>
      <w:r w:rsidRPr="00216F0A">
        <w:rPr>
          <w:rFonts w:cstheme="minorHAnsi"/>
        </w:rPr>
        <w:t xml:space="preserve">   “</w:t>
      </w:r>
      <w:proofErr w:type="gramEnd"/>
      <w:r w:rsidRPr="00216F0A">
        <w:rPr>
          <w:rFonts w:cstheme="minorHAnsi"/>
        </w:rPr>
        <w:t>boys” and “girls.”  Identify and analyze at least two sources of gendered messages and expectations that exist within American culture.</w:t>
      </w:r>
    </w:p>
    <w:p w14:paraId="332A7C5C" w14:textId="77777777" w:rsidR="007D7B74" w:rsidRPr="00AA391A" w:rsidRDefault="007D7B74" w:rsidP="00344235">
      <w:pPr>
        <w:rPr>
          <w:rFonts w:asciiTheme="minorHAnsi" w:hAnsiTheme="minorHAnsi" w:cstheme="minorHAnsi"/>
          <w:b/>
        </w:rPr>
      </w:pPr>
    </w:p>
    <w:p w14:paraId="7FF1A957" w14:textId="1E1D220D" w:rsidR="00D06AD6" w:rsidRPr="00AA391A" w:rsidRDefault="00216F0A" w:rsidP="1CB00B29">
      <w:pPr>
        <w:rPr>
          <w:rFonts w:asciiTheme="minorHAnsi" w:hAnsiTheme="minorHAnsi" w:cstheme="minorBidi"/>
          <w:b/>
          <w:bCs/>
        </w:rPr>
      </w:pPr>
      <w:r>
        <w:rPr>
          <w:rFonts w:asciiTheme="minorHAnsi" w:hAnsiTheme="minorHAnsi" w:cstheme="minorBidi"/>
          <w:b/>
          <w:bCs/>
        </w:rPr>
        <w:t xml:space="preserve">Feb. </w:t>
      </w:r>
      <w:r w:rsidR="00BD7ABC">
        <w:rPr>
          <w:rFonts w:asciiTheme="minorHAnsi" w:hAnsiTheme="minorHAnsi" w:cstheme="minorBidi"/>
          <w:b/>
          <w:bCs/>
        </w:rPr>
        <w:t>13-Feb. 19</w:t>
      </w:r>
    </w:p>
    <w:p w14:paraId="74FA593A" w14:textId="6E5D2BC9"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III</w:t>
      </w:r>
      <w:r w:rsidR="005C3A45">
        <w:rPr>
          <w:rFonts w:asciiTheme="minorHAnsi" w:hAnsiTheme="minorHAnsi" w:cstheme="minorHAnsi"/>
          <w:b/>
        </w:rPr>
        <w:t>-Sexualities</w:t>
      </w:r>
    </w:p>
    <w:p w14:paraId="433DF231" w14:textId="77777777" w:rsidR="00344235" w:rsidRPr="00AA391A" w:rsidRDefault="008464F3" w:rsidP="00344235">
      <w:pPr>
        <w:pStyle w:val="ListParagraph"/>
        <w:numPr>
          <w:ilvl w:val="0"/>
          <w:numId w:val="12"/>
        </w:numPr>
        <w:autoSpaceDE w:val="0"/>
        <w:autoSpaceDN w:val="0"/>
        <w:adjustRightInd w:val="0"/>
        <w:rPr>
          <w:rFonts w:cstheme="minorHAnsi"/>
        </w:rPr>
      </w:pPr>
      <w:r w:rsidRPr="00AA391A">
        <w:rPr>
          <w:rFonts w:cstheme="minorHAnsi"/>
        </w:rPr>
        <w:t>Read C</w:t>
      </w:r>
      <w:r w:rsidR="00344235" w:rsidRPr="00AA391A">
        <w:rPr>
          <w:rFonts w:cstheme="minorHAnsi"/>
        </w:rPr>
        <w:t>hapter 6</w:t>
      </w:r>
      <w:r w:rsidRPr="00AA391A">
        <w:rPr>
          <w:rFonts w:cstheme="minorHAnsi"/>
        </w:rPr>
        <w:t>-Sexualities</w:t>
      </w:r>
      <w:r w:rsidR="00344235" w:rsidRPr="00AA391A">
        <w:rPr>
          <w:rFonts w:cstheme="minorHAnsi"/>
        </w:rPr>
        <w:t xml:space="preserve"> in the text</w:t>
      </w:r>
    </w:p>
    <w:p w14:paraId="3A811FD6" w14:textId="76545C43" w:rsidR="00344235" w:rsidRPr="00AA391A" w:rsidRDefault="005D409D" w:rsidP="1CB00B29">
      <w:pPr>
        <w:pStyle w:val="ListParagraph"/>
        <w:numPr>
          <w:ilvl w:val="0"/>
          <w:numId w:val="12"/>
        </w:numPr>
        <w:autoSpaceDE w:val="0"/>
        <w:autoSpaceDN w:val="0"/>
        <w:adjustRightInd w:val="0"/>
      </w:pPr>
      <w:r w:rsidRPr="1CB00B29">
        <w:t xml:space="preserve">Read </w:t>
      </w:r>
      <w:r w:rsidR="00344235" w:rsidRPr="1CB00B29">
        <w:t>Debate- Issue # 6- Should “Abstinence- Until Marriage” Be the Only Message for Teens?</w:t>
      </w:r>
    </w:p>
    <w:p w14:paraId="3F608C35" w14:textId="723BE719" w:rsidR="6C5C6C4B" w:rsidRDefault="6C5C6C4B" w:rsidP="1CB00B29">
      <w:pPr>
        <w:pStyle w:val="ListParagraph"/>
        <w:numPr>
          <w:ilvl w:val="0"/>
          <w:numId w:val="12"/>
        </w:numPr>
        <w:rPr>
          <w:rFonts w:eastAsiaTheme="minorEastAsia"/>
        </w:rPr>
      </w:pPr>
      <w:r w:rsidRPr="1CB00B29">
        <w:t xml:space="preserve">Read the Time article by Laurie </w:t>
      </w:r>
      <w:proofErr w:type="spellStart"/>
      <w:r w:rsidRPr="1CB00B29">
        <w:t>Halse</w:t>
      </w:r>
      <w:proofErr w:type="spellEnd"/>
      <w:r w:rsidRPr="1CB00B29">
        <w:t xml:space="preserve"> Anderson at: </w:t>
      </w:r>
      <w:hyperlink r:id="rId15">
        <w:r w:rsidR="3711EB4B" w:rsidRPr="1CB00B29">
          <w:rPr>
            <w:rStyle w:val="Hyperlink"/>
          </w:rPr>
          <w:t>https://time.com/5503804/ive-talked-with-teenage-boys-about-sexual-assault-for-20-years-this-is-what-they-still-dont-know/?utm_source=emailshare&amp;utm_medium=email&amp;utm_campaign=email-share-article&amp;utm_content=20200106</w:t>
        </w:r>
      </w:hyperlink>
    </w:p>
    <w:p w14:paraId="4B9E5295" w14:textId="7BA80F4E" w:rsidR="4A1DC1DB" w:rsidRPr="00C96FCC" w:rsidRDefault="4A1DC1DB" w:rsidP="1CB00B29">
      <w:pPr>
        <w:pStyle w:val="ListParagraph"/>
        <w:numPr>
          <w:ilvl w:val="0"/>
          <w:numId w:val="12"/>
        </w:numPr>
        <w:rPr>
          <w:rStyle w:val="Hyperlink"/>
          <w:rFonts w:eastAsiaTheme="minorEastAsia" w:cstheme="minorBidi"/>
          <w:color w:val="auto"/>
          <w:u w:val="none"/>
        </w:rPr>
      </w:pPr>
      <w:r w:rsidRPr="1CB00B29">
        <w:t xml:space="preserve">Read the article at: </w:t>
      </w:r>
      <w:hyperlink r:id="rId16">
        <w:r w:rsidRPr="1CB00B29">
          <w:rPr>
            <w:rStyle w:val="Hyperlink"/>
          </w:rPr>
          <w:t>https://www.huffpost.com/entry/your-spouses-love-language_n_5a580310e4b0720dc4c5ab71</w:t>
        </w:r>
      </w:hyperlink>
    </w:p>
    <w:p w14:paraId="3177CCFD" w14:textId="77777777" w:rsidR="00C96FCC" w:rsidRPr="00C96FCC" w:rsidRDefault="00C96FCC" w:rsidP="00C96FCC">
      <w:pPr>
        <w:pStyle w:val="ListParagraph"/>
        <w:numPr>
          <w:ilvl w:val="0"/>
          <w:numId w:val="12"/>
        </w:numPr>
        <w:rPr>
          <w:rFonts w:eastAsiaTheme="minorEastAsia"/>
        </w:rPr>
      </w:pPr>
      <w:proofErr w:type="gramStart"/>
      <w:r w:rsidRPr="00C96FCC">
        <w:rPr>
          <w:rFonts w:eastAsiaTheme="minorEastAsia"/>
        </w:rPr>
        <w:t>Watch  Kuma</w:t>
      </w:r>
      <w:proofErr w:type="gramEnd"/>
      <w:r w:rsidRPr="00C96FCC">
        <w:rPr>
          <w:rFonts w:eastAsiaTheme="minorEastAsia"/>
        </w:rPr>
        <w:t xml:space="preserve"> </w:t>
      </w:r>
      <w:proofErr w:type="spellStart"/>
      <w:r w:rsidRPr="00C96FCC">
        <w:rPr>
          <w:rFonts w:eastAsiaTheme="minorEastAsia"/>
        </w:rPr>
        <w:t>Hina</w:t>
      </w:r>
      <w:proofErr w:type="spellEnd"/>
      <w:r w:rsidRPr="00C96FCC">
        <w:rPr>
          <w:rFonts w:eastAsiaTheme="minorEastAsia"/>
        </w:rPr>
        <w:t xml:space="preserve"> Video:  </w:t>
      </w:r>
      <w:hyperlink r:id="rId17" w:tgtFrame="_blank" w:history="1">
        <w:r w:rsidRPr="00C96FCC">
          <w:rPr>
            <w:rStyle w:val="Hyperlink"/>
            <w:rFonts w:eastAsiaTheme="minorEastAsia" w:cstheme="minorBidi"/>
          </w:rPr>
          <w:t>PBS HAWAII PRESENTS: A Place in the Middle</w:t>
        </w:r>
      </w:hyperlink>
    </w:p>
    <w:p w14:paraId="5BFFC945" w14:textId="77777777" w:rsidR="00C96FCC" w:rsidRPr="00C96FCC" w:rsidRDefault="00C96FCC" w:rsidP="00C96FCC">
      <w:pPr>
        <w:pStyle w:val="ListParagraph"/>
        <w:numPr>
          <w:ilvl w:val="0"/>
          <w:numId w:val="12"/>
        </w:numPr>
        <w:rPr>
          <w:rFonts w:eastAsiaTheme="minorEastAsia"/>
        </w:rPr>
      </w:pPr>
      <w:r w:rsidRPr="00C96FCC">
        <w:rPr>
          <w:rFonts w:eastAsiaTheme="minorEastAsia"/>
        </w:rPr>
        <w:t xml:space="preserve">Respond to discussion post Module 3: Sex and Gender </w:t>
      </w:r>
    </w:p>
    <w:p w14:paraId="79602CFA" w14:textId="3C09FAE6" w:rsidR="00C96FCC" w:rsidRPr="00C96FCC" w:rsidRDefault="00C96FCC" w:rsidP="00C96FCC">
      <w:pPr>
        <w:pStyle w:val="ListParagraph"/>
        <w:numPr>
          <w:ilvl w:val="0"/>
          <w:numId w:val="12"/>
        </w:numPr>
        <w:rPr>
          <w:rFonts w:eastAsiaTheme="minorEastAsia"/>
        </w:rPr>
      </w:pPr>
      <w:r w:rsidRPr="00C96FCC">
        <w:rPr>
          <w:rFonts w:eastAsiaTheme="minorEastAsia"/>
        </w:rPr>
        <w:t xml:space="preserve">The film explains </w:t>
      </w:r>
      <w:proofErr w:type="gramStart"/>
      <w:r w:rsidRPr="00C96FCC">
        <w:rPr>
          <w:rFonts w:eastAsiaTheme="minorEastAsia"/>
        </w:rPr>
        <w:t>that,</w:t>
      </w:r>
      <w:proofErr w:type="gramEnd"/>
      <w:r w:rsidRPr="00C96FCC">
        <w:rPr>
          <w:rFonts w:eastAsiaTheme="minorEastAsia"/>
        </w:rPr>
        <w:t xml:space="preserve"> “In the Hawaiian language, </w:t>
      </w:r>
      <w:proofErr w:type="spellStart"/>
      <w:r w:rsidRPr="00C96FCC">
        <w:rPr>
          <w:rFonts w:eastAsiaTheme="minorEastAsia"/>
        </w:rPr>
        <w:t>kāne</w:t>
      </w:r>
      <w:proofErr w:type="spellEnd"/>
      <w:r w:rsidRPr="00C96FCC">
        <w:rPr>
          <w:rFonts w:eastAsiaTheme="minorEastAsia"/>
        </w:rPr>
        <w:t xml:space="preserve"> means male and </w:t>
      </w:r>
      <w:proofErr w:type="spellStart"/>
      <w:r w:rsidRPr="00C96FCC">
        <w:rPr>
          <w:rFonts w:eastAsiaTheme="minorEastAsia"/>
        </w:rPr>
        <w:t>wahine</w:t>
      </w:r>
      <w:proofErr w:type="spellEnd"/>
      <w:r w:rsidRPr="00C96FCC">
        <w:rPr>
          <w:rFonts w:eastAsiaTheme="minorEastAsia"/>
        </w:rPr>
        <w:t xml:space="preserve"> means female. But ancient Hawaiians recognized that some people are not simply one or the other.” What’s the difference between being “male” and being “masculine” and between being “female” and being “feminine?” What traits or activities can you think of that are both masculine and feminine?  A common misconception is to equate sex (male and female) with gender (masculine and feminine). How do the stories of </w:t>
      </w:r>
      <w:proofErr w:type="spellStart"/>
      <w:r w:rsidRPr="00C96FCC">
        <w:rPr>
          <w:rFonts w:eastAsiaTheme="minorEastAsia"/>
        </w:rPr>
        <w:t>Ho'onani</w:t>
      </w:r>
      <w:proofErr w:type="spellEnd"/>
      <w:r w:rsidRPr="00C96FCC">
        <w:rPr>
          <w:rFonts w:eastAsiaTheme="minorEastAsia"/>
        </w:rPr>
        <w:t xml:space="preserve"> and Kumu </w:t>
      </w:r>
      <w:proofErr w:type="spellStart"/>
      <w:r w:rsidRPr="00C96FCC">
        <w:rPr>
          <w:rFonts w:eastAsiaTheme="minorEastAsia"/>
        </w:rPr>
        <w:t>Hina</w:t>
      </w:r>
      <w:proofErr w:type="spellEnd"/>
      <w:r w:rsidRPr="00C96FCC">
        <w:rPr>
          <w:rFonts w:eastAsiaTheme="minorEastAsia"/>
        </w:rPr>
        <w:t xml:space="preserve"> demonstrate the difference between sex and gender?</w:t>
      </w:r>
    </w:p>
    <w:p w14:paraId="06AF2D03" w14:textId="030809FD" w:rsidR="00344235" w:rsidRPr="00AA391A" w:rsidRDefault="00344235" w:rsidP="5B281378">
      <w:pPr>
        <w:pStyle w:val="ListParagraph"/>
        <w:numPr>
          <w:ilvl w:val="0"/>
          <w:numId w:val="12"/>
        </w:numPr>
        <w:rPr>
          <w:rFonts w:eastAsia="Times New Roman"/>
          <w:color w:val="000000"/>
        </w:rPr>
      </w:pPr>
      <w:r w:rsidRPr="5B281378">
        <w:t xml:space="preserve">Complete the assignment on </w:t>
      </w:r>
      <w:r w:rsidRPr="5B281378">
        <w:rPr>
          <w:rFonts w:eastAsia="Times New Roman"/>
          <w:i/>
          <w:iCs/>
          <w:color w:val="000000" w:themeColor="text1"/>
        </w:rPr>
        <w:t xml:space="preserve">Mars, Venus or Planet </w:t>
      </w:r>
      <w:proofErr w:type="gramStart"/>
      <w:r w:rsidRPr="5B281378">
        <w:rPr>
          <w:rFonts w:eastAsia="Times New Roman"/>
          <w:i/>
          <w:iCs/>
          <w:color w:val="000000" w:themeColor="text1"/>
        </w:rPr>
        <w:t>Earth?</w:t>
      </w:r>
      <w:r w:rsidRPr="5B281378">
        <w:rPr>
          <w:rFonts w:eastAsia="Times New Roman"/>
          <w:color w:val="000000" w:themeColor="text1"/>
        </w:rPr>
        <w:t>:</w:t>
      </w:r>
      <w:proofErr w:type="gramEnd"/>
      <w:r w:rsidRPr="5B281378">
        <w:rPr>
          <w:rFonts w:eastAsia="Times New Roman"/>
          <w:color w:val="000000" w:themeColor="text1"/>
        </w:rPr>
        <w:t xml:space="preserve"> </w:t>
      </w:r>
      <w:r w:rsidR="0858EC3A" w:rsidRPr="5B281378">
        <w:rPr>
          <w:rFonts w:eastAsia="Times New Roman"/>
          <w:color w:val="000000" w:themeColor="text1"/>
        </w:rPr>
        <w:t>W</w:t>
      </w:r>
      <w:r w:rsidRPr="5B281378">
        <w:rPr>
          <w:rFonts w:eastAsia="Times New Roman"/>
          <w:color w:val="000000" w:themeColor="text1"/>
        </w:rPr>
        <w:t xml:space="preserve">omen &amp; </w:t>
      </w:r>
      <w:r w:rsidR="513CC311" w:rsidRPr="5B281378">
        <w:rPr>
          <w:rFonts w:eastAsia="Times New Roman"/>
          <w:color w:val="000000" w:themeColor="text1"/>
        </w:rPr>
        <w:t>M</w:t>
      </w:r>
      <w:r w:rsidRPr="5B281378">
        <w:rPr>
          <w:rFonts w:eastAsia="Times New Roman"/>
          <w:color w:val="000000" w:themeColor="text1"/>
        </w:rPr>
        <w:t xml:space="preserve">en in a </w:t>
      </w:r>
      <w:r w:rsidR="088759A0" w:rsidRPr="5B281378">
        <w:rPr>
          <w:rFonts w:eastAsia="Times New Roman"/>
          <w:color w:val="000000" w:themeColor="text1"/>
        </w:rPr>
        <w:t>N</w:t>
      </w:r>
      <w:r w:rsidRPr="5B281378">
        <w:rPr>
          <w:rFonts w:eastAsia="Times New Roman"/>
          <w:color w:val="000000" w:themeColor="text1"/>
        </w:rPr>
        <w:t xml:space="preserve">ew </w:t>
      </w:r>
      <w:r w:rsidR="486F6729" w:rsidRPr="5B281378">
        <w:rPr>
          <w:rFonts w:eastAsia="Times New Roman"/>
          <w:color w:val="000000" w:themeColor="text1"/>
        </w:rPr>
        <w:t>M</w:t>
      </w:r>
      <w:r w:rsidRPr="5B281378">
        <w:rPr>
          <w:rFonts w:eastAsia="Times New Roman"/>
          <w:color w:val="000000" w:themeColor="text1"/>
        </w:rPr>
        <w:t xml:space="preserve">illennium; a lecture- </w:t>
      </w:r>
      <w:r w:rsidRPr="5B281378">
        <w:t>On Gender by Michael Kimmel</w:t>
      </w:r>
    </w:p>
    <w:p w14:paraId="0864622E" w14:textId="1DAB6A78" w:rsidR="00536C85" w:rsidRPr="002F6E2B" w:rsidRDefault="00344235" w:rsidP="00344235">
      <w:pPr>
        <w:pStyle w:val="ListParagraph"/>
        <w:numPr>
          <w:ilvl w:val="0"/>
          <w:numId w:val="14"/>
        </w:numPr>
        <w:autoSpaceDE w:val="0"/>
        <w:autoSpaceDN w:val="0"/>
        <w:adjustRightInd w:val="0"/>
        <w:rPr>
          <w:rFonts w:cstheme="minorHAnsi"/>
        </w:rPr>
      </w:pPr>
      <w:r w:rsidRPr="00AA391A">
        <w:rPr>
          <w:rFonts w:cstheme="minorHAnsi"/>
        </w:rPr>
        <w:t xml:space="preserve">Take test 2- </w:t>
      </w:r>
      <w:r w:rsidR="00393888">
        <w:rPr>
          <w:rFonts w:cstheme="minorHAnsi"/>
        </w:rPr>
        <w:t>Chapters</w:t>
      </w:r>
      <w:r w:rsidRPr="00AA391A">
        <w:rPr>
          <w:rFonts w:cstheme="minorHAnsi"/>
        </w:rPr>
        <w:t xml:space="preserve"> 3</w:t>
      </w:r>
      <w:r w:rsidR="00536C85">
        <w:rPr>
          <w:rFonts w:cstheme="minorHAnsi"/>
        </w:rPr>
        <w:t xml:space="preserve"> </w:t>
      </w:r>
      <w:r w:rsidRPr="00AA391A">
        <w:rPr>
          <w:rFonts w:cstheme="minorHAnsi"/>
        </w:rPr>
        <w:t>&amp; 6</w:t>
      </w:r>
    </w:p>
    <w:p w14:paraId="2C8DFA5C" w14:textId="77777777" w:rsidR="00536C85" w:rsidRPr="00AA391A" w:rsidRDefault="00536C85" w:rsidP="00344235">
      <w:pPr>
        <w:autoSpaceDE w:val="0"/>
        <w:autoSpaceDN w:val="0"/>
        <w:adjustRightInd w:val="0"/>
        <w:rPr>
          <w:rFonts w:asciiTheme="minorHAnsi" w:hAnsiTheme="minorHAnsi" w:cstheme="minorHAnsi"/>
          <w:b/>
        </w:rPr>
      </w:pPr>
    </w:p>
    <w:p w14:paraId="3A3CDE2B" w14:textId="7CFD4B38" w:rsidR="007D7B74" w:rsidRPr="00AA391A" w:rsidRDefault="007D7B74" w:rsidP="1CB00B29">
      <w:pPr>
        <w:autoSpaceDE w:val="0"/>
        <w:autoSpaceDN w:val="0"/>
        <w:adjustRightInd w:val="0"/>
        <w:rPr>
          <w:rFonts w:asciiTheme="minorHAnsi" w:hAnsiTheme="minorHAnsi" w:cstheme="minorBidi"/>
          <w:b/>
          <w:bCs/>
        </w:rPr>
      </w:pPr>
    </w:p>
    <w:p w14:paraId="1F89B6C6" w14:textId="2120393B" w:rsidR="007D7B74" w:rsidRPr="00AA391A" w:rsidRDefault="007D7B74" w:rsidP="1CB00B29">
      <w:pPr>
        <w:autoSpaceDE w:val="0"/>
        <w:autoSpaceDN w:val="0"/>
        <w:adjustRightInd w:val="0"/>
        <w:rPr>
          <w:rFonts w:asciiTheme="minorHAnsi" w:hAnsiTheme="minorHAnsi" w:cstheme="minorBidi"/>
          <w:b/>
          <w:bCs/>
        </w:rPr>
      </w:pPr>
    </w:p>
    <w:p w14:paraId="6F89F840" w14:textId="5D05944D" w:rsidR="007D7B74" w:rsidRPr="00AA391A" w:rsidRDefault="00216F0A" w:rsidP="1CB00B29">
      <w:pPr>
        <w:autoSpaceDE w:val="0"/>
        <w:autoSpaceDN w:val="0"/>
        <w:adjustRightInd w:val="0"/>
        <w:rPr>
          <w:rFonts w:asciiTheme="minorHAnsi" w:hAnsiTheme="minorHAnsi" w:cstheme="minorBidi"/>
          <w:b/>
          <w:bCs/>
        </w:rPr>
      </w:pPr>
      <w:r>
        <w:rPr>
          <w:rFonts w:asciiTheme="minorHAnsi" w:hAnsiTheme="minorHAnsi" w:cstheme="minorBidi"/>
          <w:b/>
          <w:bCs/>
        </w:rPr>
        <w:t xml:space="preserve">Feb. </w:t>
      </w:r>
      <w:r w:rsidR="00BD7ABC">
        <w:rPr>
          <w:rFonts w:asciiTheme="minorHAnsi" w:hAnsiTheme="minorHAnsi" w:cstheme="minorBidi"/>
          <w:b/>
          <w:bCs/>
        </w:rPr>
        <w:t>20</w:t>
      </w:r>
      <w:r>
        <w:rPr>
          <w:rFonts w:asciiTheme="minorHAnsi" w:hAnsiTheme="minorHAnsi" w:cstheme="minorBidi"/>
          <w:b/>
          <w:bCs/>
        </w:rPr>
        <w:t>-</w:t>
      </w:r>
      <w:r w:rsidR="00BD7ABC">
        <w:rPr>
          <w:rFonts w:asciiTheme="minorHAnsi" w:hAnsiTheme="minorHAnsi" w:cstheme="minorBidi"/>
          <w:b/>
          <w:bCs/>
        </w:rPr>
        <w:t>Feb. 26</w:t>
      </w:r>
    </w:p>
    <w:p w14:paraId="1B059E99" w14:textId="39032DF7" w:rsidR="00344235" w:rsidRPr="00AA391A" w:rsidRDefault="00344235" w:rsidP="007D7B74">
      <w:pPr>
        <w:autoSpaceDE w:val="0"/>
        <w:autoSpaceDN w:val="0"/>
        <w:adjustRightInd w:val="0"/>
        <w:ind w:firstLine="720"/>
        <w:rPr>
          <w:rFonts w:asciiTheme="minorHAnsi" w:hAnsiTheme="minorHAnsi" w:cstheme="minorHAnsi"/>
          <w:b/>
        </w:rPr>
      </w:pPr>
      <w:r w:rsidRPr="00AA391A">
        <w:rPr>
          <w:rFonts w:asciiTheme="minorHAnsi" w:hAnsiTheme="minorHAnsi" w:cstheme="minorHAnsi"/>
          <w:b/>
          <w:highlight w:val="cyan"/>
        </w:rPr>
        <w:t>Mod IV</w:t>
      </w:r>
      <w:r w:rsidR="005C3A45">
        <w:rPr>
          <w:rFonts w:asciiTheme="minorHAnsi" w:hAnsiTheme="minorHAnsi" w:cstheme="minorHAnsi"/>
          <w:b/>
        </w:rPr>
        <w:t>-Socioeconomics &amp; The Family</w:t>
      </w:r>
    </w:p>
    <w:p w14:paraId="41A20410" w14:textId="57706E6F" w:rsidR="00344235" w:rsidRDefault="00AB4032" w:rsidP="00344235">
      <w:pPr>
        <w:pStyle w:val="ListParagraph"/>
        <w:numPr>
          <w:ilvl w:val="0"/>
          <w:numId w:val="13"/>
        </w:numPr>
        <w:autoSpaceDE w:val="0"/>
        <w:autoSpaceDN w:val="0"/>
        <w:adjustRightInd w:val="0"/>
        <w:rPr>
          <w:rFonts w:cstheme="minorHAnsi"/>
        </w:rPr>
      </w:pPr>
      <w:r w:rsidRPr="00AA391A">
        <w:rPr>
          <w:rFonts w:cstheme="minorHAnsi"/>
        </w:rPr>
        <w:t>Read</w:t>
      </w:r>
      <w:r w:rsidR="008464F3" w:rsidRPr="00AA391A">
        <w:rPr>
          <w:rFonts w:cstheme="minorHAnsi"/>
        </w:rPr>
        <w:t xml:space="preserve"> C</w:t>
      </w:r>
      <w:r w:rsidR="00344235" w:rsidRPr="00AA391A">
        <w:rPr>
          <w:rFonts w:cstheme="minorHAnsi"/>
        </w:rPr>
        <w:t>hapter 4</w:t>
      </w:r>
      <w:r w:rsidR="008464F3" w:rsidRPr="00AA391A">
        <w:rPr>
          <w:rFonts w:cstheme="minorHAnsi"/>
        </w:rPr>
        <w:t>-Social class and Family Inequality</w:t>
      </w:r>
      <w:r w:rsidR="00344235" w:rsidRPr="00AA391A">
        <w:rPr>
          <w:rFonts w:cstheme="minorHAnsi"/>
        </w:rPr>
        <w:t xml:space="preserve"> in the text</w:t>
      </w:r>
    </w:p>
    <w:p w14:paraId="0F498220" w14:textId="78A86EC6" w:rsidR="005C3A45" w:rsidRPr="00AA391A" w:rsidRDefault="005C3A45" w:rsidP="00344235">
      <w:pPr>
        <w:pStyle w:val="ListParagraph"/>
        <w:numPr>
          <w:ilvl w:val="0"/>
          <w:numId w:val="13"/>
        </w:numPr>
        <w:autoSpaceDE w:val="0"/>
        <w:autoSpaceDN w:val="0"/>
        <w:adjustRightInd w:val="0"/>
        <w:rPr>
          <w:rFonts w:cstheme="minorHAnsi"/>
        </w:rPr>
      </w:pPr>
      <w:r>
        <w:rPr>
          <w:rFonts w:cstheme="minorHAnsi"/>
        </w:rPr>
        <w:t>Read Chapter 8-Work and Families in the text</w:t>
      </w:r>
    </w:p>
    <w:p w14:paraId="1001274E" w14:textId="2DFC2F67" w:rsidR="003B2D5F" w:rsidRPr="003B2D5F" w:rsidRDefault="003B2D5F" w:rsidP="003B2D5F">
      <w:pPr>
        <w:pStyle w:val="ListParagraph"/>
        <w:numPr>
          <w:ilvl w:val="0"/>
          <w:numId w:val="13"/>
        </w:numPr>
        <w:autoSpaceDE w:val="0"/>
        <w:autoSpaceDN w:val="0"/>
        <w:adjustRightInd w:val="0"/>
        <w:rPr>
          <w:rFonts w:cstheme="minorHAnsi"/>
        </w:rPr>
      </w:pPr>
      <w:r w:rsidRPr="003B2D5F">
        <w:rPr>
          <w:rFonts w:cstheme="minorHAnsi"/>
        </w:rPr>
        <w:t xml:space="preserve">View – </w:t>
      </w:r>
      <w:r w:rsidRPr="003B2D5F">
        <w:rPr>
          <w:rFonts w:cstheme="minorHAnsi"/>
          <w:i/>
        </w:rPr>
        <w:t>Poor Kids</w:t>
      </w:r>
      <w:r w:rsidRPr="003B2D5F">
        <w:rPr>
          <w:rFonts w:cstheme="minorHAnsi"/>
        </w:rPr>
        <w:t xml:space="preserve"> </w:t>
      </w:r>
    </w:p>
    <w:p w14:paraId="174DA2D2" w14:textId="681022C9" w:rsidR="003B2D5F" w:rsidRPr="003B2D5F" w:rsidRDefault="003B2D5F" w:rsidP="003B2D5F">
      <w:pPr>
        <w:pStyle w:val="ListParagraph"/>
        <w:numPr>
          <w:ilvl w:val="0"/>
          <w:numId w:val="13"/>
        </w:numPr>
        <w:autoSpaceDE w:val="0"/>
        <w:autoSpaceDN w:val="0"/>
        <w:adjustRightInd w:val="0"/>
        <w:rPr>
          <w:rFonts w:cstheme="minorHAnsi"/>
        </w:rPr>
      </w:pPr>
      <w:r w:rsidRPr="003B2D5F">
        <w:rPr>
          <w:rFonts w:cstheme="minorHAnsi"/>
        </w:rPr>
        <w:t xml:space="preserve">View - </w:t>
      </w:r>
      <w:r w:rsidRPr="003B2D5F">
        <w:rPr>
          <w:rFonts w:cstheme="minorHAnsi"/>
          <w:i/>
        </w:rPr>
        <w:t>Two American Families</w:t>
      </w:r>
      <w:r w:rsidRPr="003B2D5F">
        <w:rPr>
          <w:rFonts w:cstheme="minorHAnsi"/>
        </w:rPr>
        <w:t xml:space="preserve"> </w:t>
      </w:r>
    </w:p>
    <w:p w14:paraId="354B8EDC" w14:textId="4CC886EA" w:rsidR="00344235" w:rsidRPr="00AA391A" w:rsidRDefault="00344235" w:rsidP="00344235">
      <w:pPr>
        <w:pStyle w:val="ListParagraph"/>
        <w:numPr>
          <w:ilvl w:val="0"/>
          <w:numId w:val="13"/>
        </w:numPr>
        <w:autoSpaceDE w:val="0"/>
        <w:autoSpaceDN w:val="0"/>
        <w:adjustRightInd w:val="0"/>
        <w:rPr>
          <w:rFonts w:cstheme="minorHAnsi"/>
        </w:rPr>
      </w:pPr>
      <w:r w:rsidRPr="00AA391A">
        <w:rPr>
          <w:rFonts w:cstheme="minorHAnsi"/>
        </w:rPr>
        <w:t>Read Poverty causes and effects</w:t>
      </w:r>
      <w:r w:rsidR="005C3A45">
        <w:rPr>
          <w:rFonts w:cstheme="minorHAnsi"/>
        </w:rPr>
        <w:t>- PPT- Impact of Poverty on School-Age Children</w:t>
      </w:r>
    </w:p>
    <w:p w14:paraId="2EB4540E" w14:textId="7936A1D5" w:rsidR="00F23615" w:rsidRPr="00AA391A" w:rsidRDefault="00F23615" w:rsidP="00344235">
      <w:pPr>
        <w:pStyle w:val="ListParagraph"/>
        <w:numPr>
          <w:ilvl w:val="0"/>
          <w:numId w:val="13"/>
        </w:numPr>
        <w:autoSpaceDE w:val="0"/>
        <w:autoSpaceDN w:val="0"/>
        <w:adjustRightInd w:val="0"/>
        <w:rPr>
          <w:rFonts w:cstheme="minorHAnsi"/>
        </w:rPr>
      </w:pPr>
      <w:r w:rsidRPr="00AA391A">
        <w:rPr>
          <w:rFonts w:cstheme="minorHAnsi"/>
        </w:rPr>
        <w:lastRenderedPageBreak/>
        <w:t>Participate in t</w:t>
      </w:r>
      <w:r w:rsidR="00216F0A">
        <w:rPr>
          <w:rFonts w:cstheme="minorHAnsi"/>
        </w:rPr>
        <w:t xml:space="preserve">he On-line Discussion for </w:t>
      </w:r>
      <w:r w:rsidR="005C3A45">
        <w:rPr>
          <w:rFonts w:cstheme="minorHAnsi"/>
        </w:rPr>
        <w:t>Module Four</w:t>
      </w:r>
    </w:p>
    <w:p w14:paraId="608E4BB7" w14:textId="24F1D365" w:rsidR="005C3A45" w:rsidRPr="005C3A45" w:rsidRDefault="008464F3" w:rsidP="00180311">
      <w:pPr>
        <w:pStyle w:val="ListParagraph"/>
        <w:numPr>
          <w:ilvl w:val="1"/>
          <w:numId w:val="13"/>
        </w:numPr>
        <w:autoSpaceDE w:val="0"/>
        <w:autoSpaceDN w:val="0"/>
        <w:adjustRightInd w:val="0"/>
        <w:rPr>
          <w:rFonts w:cstheme="minorHAnsi"/>
        </w:rPr>
      </w:pPr>
      <w:r w:rsidRPr="005C3A45">
        <w:rPr>
          <w:rFonts w:cstheme="minorHAnsi"/>
        </w:rPr>
        <w:t xml:space="preserve">Watch the video (1 min 31 sec) at: </w:t>
      </w:r>
      <w:hyperlink r:id="rId18" w:history="1">
        <w:r w:rsidR="005C3A45" w:rsidRPr="00814DBD">
          <w:rPr>
            <w:rStyle w:val="Hyperlink"/>
            <w:rFonts w:cstheme="minorBidi"/>
          </w:rPr>
          <w:t>https://www.youtube.com/watch?v=VJR657hiYus</w:t>
        </w:r>
      </w:hyperlink>
      <w:r w:rsidR="005C3A45">
        <w:t xml:space="preserve"> </w:t>
      </w:r>
    </w:p>
    <w:p w14:paraId="45E004D5" w14:textId="5363BA59" w:rsidR="005C3A45" w:rsidRPr="005C3A45" w:rsidRDefault="005C3A45" w:rsidP="00180311">
      <w:pPr>
        <w:pStyle w:val="ListParagraph"/>
        <w:numPr>
          <w:ilvl w:val="1"/>
          <w:numId w:val="13"/>
        </w:numPr>
        <w:autoSpaceDE w:val="0"/>
        <w:autoSpaceDN w:val="0"/>
        <w:adjustRightInd w:val="0"/>
        <w:rPr>
          <w:rFonts w:cstheme="minorHAnsi"/>
        </w:rPr>
      </w:pPr>
      <w:r>
        <w:t>View</w:t>
      </w:r>
      <w:r>
        <w:t xml:space="preserve"> https://m.facebook.com/watch/?v=2997020070344226 (</w:t>
      </w:r>
    </w:p>
    <w:p w14:paraId="43ED0A76" w14:textId="0D967835" w:rsidR="004E115A" w:rsidRPr="005C3A45" w:rsidRDefault="005C3A45" w:rsidP="00180311">
      <w:pPr>
        <w:pStyle w:val="ListParagraph"/>
        <w:numPr>
          <w:ilvl w:val="1"/>
          <w:numId w:val="13"/>
        </w:numPr>
        <w:autoSpaceDE w:val="0"/>
        <w:autoSpaceDN w:val="0"/>
        <w:adjustRightInd w:val="0"/>
        <w:rPr>
          <w:rFonts w:cstheme="minorHAnsi"/>
        </w:rPr>
      </w:pPr>
      <w:r>
        <w:t>(</w:t>
      </w:r>
      <w:r w:rsidR="004E115A" w:rsidRPr="005C3A45">
        <w:rPr>
          <w:rFonts w:cstheme="minorHAnsi"/>
        </w:rPr>
        <w:t xml:space="preserve">Read the article at: </w:t>
      </w:r>
      <w:hyperlink r:id="rId19" w:history="1">
        <w:r w:rsidR="004E115A" w:rsidRPr="005C3A45">
          <w:rPr>
            <w:rStyle w:val="Hyperlink"/>
            <w:rFonts w:cstheme="minorHAnsi"/>
          </w:rPr>
          <w:t>https://www.cbsnews.com/news/where-americans-are-going-hungry/?ftag=CNM-00-10aac3</w:t>
        </w:r>
      </w:hyperlink>
    </w:p>
    <w:p w14:paraId="213B32BD" w14:textId="51AD35BE" w:rsidR="008464F3" w:rsidRPr="00A832DD" w:rsidRDefault="004E115A" w:rsidP="008464F3">
      <w:pPr>
        <w:pStyle w:val="ListParagraph"/>
        <w:numPr>
          <w:ilvl w:val="1"/>
          <w:numId w:val="13"/>
        </w:numPr>
        <w:autoSpaceDE w:val="0"/>
        <w:autoSpaceDN w:val="0"/>
        <w:adjustRightInd w:val="0"/>
        <w:rPr>
          <w:rFonts w:cstheme="minorHAnsi"/>
        </w:rPr>
      </w:pPr>
      <w:r w:rsidRPr="00A832DD">
        <w:rPr>
          <w:rFonts w:cstheme="minorHAnsi"/>
        </w:rPr>
        <w:t>Sh</w:t>
      </w:r>
      <w:r w:rsidR="008464F3" w:rsidRPr="00A832DD">
        <w:rPr>
          <w:rFonts w:cstheme="minorHAnsi"/>
        </w:rPr>
        <w:t>are your reaction.  Should programs like this be expanded, reduced, or eliminated?  Which assistance programs, if any, should receive funding priority?</w:t>
      </w:r>
    </w:p>
    <w:p w14:paraId="77163514" w14:textId="77777777" w:rsidR="008464F3" w:rsidRPr="00A832DD" w:rsidRDefault="008464F3" w:rsidP="008464F3">
      <w:pPr>
        <w:pStyle w:val="ListParagraph"/>
        <w:numPr>
          <w:ilvl w:val="1"/>
          <w:numId w:val="13"/>
        </w:numPr>
        <w:autoSpaceDE w:val="0"/>
        <w:autoSpaceDN w:val="0"/>
        <w:adjustRightInd w:val="0"/>
        <w:rPr>
          <w:rFonts w:cstheme="minorHAnsi"/>
        </w:rPr>
      </w:pPr>
      <w:r w:rsidRPr="00A832DD">
        <w:rPr>
          <w:rFonts w:cstheme="minorHAnsi"/>
        </w:rPr>
        <w:t>What could be done to remove the stigma and misconceptions surrounding public assistance programs? How can we eliminate shaming those who access available funding?</w:t>
      </w:r>
    </w:p>
    <w:p w14:paraId="29FF37DA" w14:textId="33F0D9D9" w:rsidR="00344235" w:rsidRDefault="00344235" w:rsidP="00344235">
      <w:pPr>
        <w:pStyle w:val="ListParagraph"/>
        <w:numPr>
          <w:ilvl w:val="0"/>
          <w:numId w:val="13"/>
        </w:numPr>
        <w:autoSpaceDE w:val="0"/>
        <w:autoSpaceDN w:val="0"/>
        <w:adjustRightInd w:val="0"/>
        <w:rPr>
          <w:rFonts w:cstheme="minorHAnsi"/>
        </w:rPr>
      </w:pPr>
      <w:r w:rsidRPr="00AA391A">
        <w:rPr>
          <w:rFonts w:cstheme="minorHAnsi"/>
        </w:rPr>
        <w:t>Complete the Poverty assignment</w:t>
      </w:r>
    </w:p>
    <w:p w14:paraId="39E23ACA" w14:textId="567E14FA" w:rsidR="005C3A45" w:rsidRPr="00AA391A" w:rsidRDefault="005C3A45" w:rsidP="00344235">
      <w:pPr>
        <w:pStyle w:val="ListParagraph"/>
        <w:numPr>
          <w:ilvl w:val="0"/>
          <w:numId w:val="13"/>
        </w:numPr>
        <w:autoSpaceDE w:val="0"/>
        <w:autoSpaceDN w:val="0"/>
        <w:adjustRightInd w:val="0"/>
        <w:rPr>
          <w:rFonts w:cstheme="minorHAnsi"/>
        </w:rPr>
      </w:pPr>
      <w:r>
        <w:rPr>
          <w:rFonts w:cstheme="minorHAnsi"/>
        </w:rPr>
        <w:t>Research issue for policy letter to legislature</w:t>
      </w:r>
    </w:p>
    <w:p w14:paraId="2D67793C" w14:textId="77777777" w:rsidR="00B47821" w:rsidRPr="00AA391A" w:rsidRDefault="00B47821" w:rsidP="00344235">
      <w:pPr>
        <w:autoSpaceDE w:val="0"/>
        <w:autoSpaceDN w:val="0"/>
        <w:adjustRightInd w:val="0"/>
        <w:rPr>
          <w:rFonts w:asciiTheme="minorHAnsi" w:hAnsiTheme="minorHAnsi" w:cstheme="minorHAnsi"/>
          <w:b/>
        </w:rPr>
      </w:pPr>
    </w:p>
    <w:p w14:paraId="75A2B5DB" w14:textId="26C867DC" w:rsidR="00344235" w:rsidRPr="00AA391A" w:rsidRDefault="007D46B8" w:rsidP="1CB00B29">
      <w:pPr>
        <w:autoSpaceDE w:val="0"/>
        <w:autoSpaceDN w:val="0"/>
        <w:adjustRightInd w:val="0"/>
        <w:rPr>
          <w:rFonts w:asciiTheme="minorHAnsi" w:hAnsiTheme="minorHAnsi" w:cstheme="minorBidi"/>
          <w:b/>
          <w:bCs/>
        </w:rPr>
      </w:pPr>
      <w:r>
        <w:rPr>
          <w:rFonts w:asciiTheme="minorHAnsi" w:hAnsiTheme="minorHAnsi" w:cstheme="minorBidi"/>
          <w:b/>
          <w:bCs/>
        </w:rPr>
        <w:t>Feb 2</w:t>
      </w:r>
      <w:r w:rsidR="00BD7ABC">
        <w:rPr>
          <w:rFonts w:asciiTheme="minorHAnsi" w:hAnsiTheme="minorHAnsi" w:cstheme="minorBidi"/>
          <w:b/>
          <w:bCs/>
        </w:rPr>
        <w:t>7</w:t>
      </w:r>
      <w:r>
        <w:rPr>
          <w:rFonts w:asciiTheme="minorHAnsi" w:hAnsiTheme="minorHAnsi" w:cstheme="minorBidi"/>
          <w:b/>
          <w:bCs/>
        </w:rPr>
        <w:t>-</w:t>
      </w:r>
      <w:r w:rsidR="00BD7ABC">
        <w:rPr>
          <w:rFonts w:asciiTheme="minorHAnsi" w:hAnsiTheme="minorHAnsi" w:cstheme="minorBidi"/>
          <w:b/>
          <w:bCs/>
        </w:rPr>
        <w:t>March 5</w:t>
      </w:r>
    </w:p>
    <w:p w14:paraId="7E278233" w14:textId="011D3C62" w:rsidR="00344235" w:rsidRPr="00AA391A" w:rsidRDefault="00344235" w:rsidP="00344235">
      <w:pPr>
        <w:autoSpaceDE w:val="0"/>
        <w:autoSpaceDN w:val="0"/>
        <w:adjustRightInd w:val="0"/>
        <w:ind w:firstLine="720"/>
        <w:rPr>
          <w:rFonts w:asciiTheme="minorHAnsi" w:hAnsiTheme="minorHAnsi" w:cstheme="minorHAnsi"/>
          <w:b/>
        </w:rPr>
      </w:pPr>
      <w:r w:rsidRPr="00AA391A">
        <w:rPr>
          <w:rFonts w:asciiTheme="minorHAnsi" w:hAnsiTheme="minorHAnsi" w:cstheme="minorHAnsi"/>
          <w:b/>
          <w:highlight w:val="cyan"/>
        </w:rPr>
        <w:t>Mod V</w:t>
      </w:r>
      <w:r w:rsidR="005C3A45">
        <w:rPr>
          <w:rFonts w:asciiTheme="minorHAnsi" w:hAnsiTheme="minorHAnsi" w:cstheme="minorHAnsi"/>
          <w:b/>
        </w:rPr>
        <w:t>-Children &amp; Parents</w:t>
      </w:r>
    </w:p>
    <w:p w14:paraId="4CBAD13E" w14:textId="77777777" w:rsidR="00344235" w:rsidRPr="00AA391A" w:rsidRDefault="00AB4032" w:rsidP="00344235">
      <w:pPr>
        <w:pStyle w:val="ListParagraph"/>
        <w:numPr>
          <w:ilvl w:val="0"/>
          <w:numId w:val="15"/>
        </w:numPr>
        <w:autoSpaceDE w:val="0"/>
        <w:autoSpaceDN w:val="0"/>
        <w:adjustRightInd w:val="0"/>
        <w:rPr>
          <w:rFonts w:cstheme="minorHAnsi"/>
        </w:rPr>
      </w:pPr>
      <w:r w:rsidRPr="00AA391A">
        <w:rPr>
          <w:rFonts w:cstheme="minorHAnsi"/>
        </w:rPr>
        <w:t>Read</w:t>
      </w:r>
      <w:r w:rsidR="008464F3" w:rsidRPr="00AA391A">
        <w:rPr>
          <w:rFonts w:cstheme="minorHAnsi"/>
        </w:rPr>
        <w:t xml:space="preserve"> C</w:t>
      </w:r>
      <w:r w:rsidR="00344235" w:rsidRPr="00AA391A">
        <w:rPr>
          <w:rFonts w:cstheme="minorHAnsi"/>
        </w:rPr>
        <w:t>hapter 9</w:t>
      </w:r>
      <w:r w:rsidR="008464F3" w:rsidRPr="00AA391A">
        <w:rPr>
          <w:rFonts w:cstheme="minorHAnsi"/>
        </w:rPr>
        <w:t>-Children and Parents</w:t>
      </w:r>
      <w:r w:rsidR="00344235" w:rsidRPr="00AA391A">
        <w:rPr>
          <w:rFonts w:cstheme="minorHAnsi"/>
        </w:rPr>
        <w:t xml:space="preserve"> in the text</w:t>
      </w:r>
    </w:p>
    <w:p w14:paraId="35FA14F6" w14:textId="38081AE4" w:rsidR="00344235" w:rsidRPr="00AA391A" w:rsidRDefault="00393888" w:rsidP="00344235">
      <w:pPr>
        <w:pStyle w:val="ListParagraph"/>
        <w:numPr>
          <w:ilvl w:val="0"/>
          <w:numId w:val="15"/>
        </w:numPr>
        <w:autoSpaceDE w:val="0"/>
        <w:autoSpaceDN w:val="0"/>
        <w:adjustRightInd w:val="0"/>
        <w:rPr>
          <w:rFonts w:cstheme="minorHAnsi"/>
        </w:rPr>
      </w:pPr>
      <w:r>
        <w:rPr>
          <w:rFonts w:cstheme="minorHAnsi"/>
        </w:rPr>
        <w:t xml:space="preserve">Read </w:t>
      </w:r>
      <w:r w:rsidR="00344235" w:rsidRPr="00AA391A">
        <w:rPr>
          <w:rFonts w:cstheme="minorHAnsi"/>
        </w:rPr>
        <w:t>Debates: issue #11- “Should Same Sex Couples be allowed to Legally Marry” and issue #13- “Should Lesbian and Gay Individuals Be Allowed to Adop</w:t>
      </w:r>
      <w:r w:rsidR="005C3A45">
        <w:rPr>
          <w:rFonts w:cstheme="minorHAnsi"/>
        </w:rPr>
        <w:t>tion be Legal</w:t>
      </w:r>
      <w:r w:rsidR="00344235" w:rsidRPr="00AA391A">
        <w:rPr>
          <w:rFonts w:cstheme="minorHAnsi"/>
        </w:rPr>
        <w:t>?”</w:t>
      </w:r>
    </w:p>
    <w:p w14:paraId="5602E840" w14:textId="633372BD" w:rsidR="00344235" w:rsidRPr="00AA391A" w:rsidRDefault="00344235" w:rsidP="1CB00B29">
      <w:pPr>
        <w:pStyle w:val="ListParagraph"/>
        <w:numPr>
          <w:ilvl w:val="0"/>
          <w:numId w:val="15"/>
        </w:numPr>
        <w:autoSpaceDE w:val="0"/>
        <w:autoSpaceDN w:val="0"/>
        <w:adjustRightInd w:val="0"/>
      </w:pPr>
      <w:r w:rsidRPr="1CB00B29">
        <w:t xml:space="preserve">View- </w:t>
      </w:r>
      <w:r w:rsidR="005C3A45">
        <w:rPr>
          <w:i/>
          <w:iCs/>
        </w:rPr>
        <w:t>Two Dads: Two Moms: Gay Couples &amp; Their Families (51:59)</w:t>
      </w:r>
    </w:p>
    <w:p w14:paraId="4894B2A5" w14:textId="238A5084" w:rsidR="00344235" w:rsidRPr="00AA391A" w:rsidRDefault="00344235" w:rsidP="00344235">
      <w:pPr>
        <w:pStyle w:val="ListParagraph"/>
        <w:numPr>
          <w:ilvl w:val="0"/>
          <w:numId w:val="15"/>
        </w:numPr>
        <w:autoSpaceDE w:val="0"/>
        <w:autoSpaceDN w:val="0"/>
        <w:adjustRightInd w:val="0"/>
        <w:rPr>
          <w:rFonts w:cstheme="minorHAnsi"/>
        </w:rPr>
      </w:pPr>
      <w:r w:rsidRPr="00AA391A">
        <w:rPr>
          <w:rFonts w:cstheme="minorHAnsi"/>
        </w:rPr>
        <w:t xml:space="preserve">Complete the </w:t>
      </w:r>
      <w:r w:rsidR="005C3A45">
        <w:rPr>
          <w:rFonts w:cstheme="minorHAnsi"/>
        </w:rPr>
        <w:t>Gay Couples</w:t>
      </w:r>
      <w:r w:rsidRPr="00AA391A">
        <w:rPr>
          <w:rFonts w:cstheme="minorHAnsi"/>
        </w:rPr>
        <w:t xml:space="preserve"> assignment</w:t>
      </w:r>
    </w:p>
    <w:p w14:paraId="7800DF9C" w14:textId="7E251D80" w:rsidR="008464F3" w:rsidRPr="00393888" w:rsidRDefault="00235DC6" w:rsidP="00393888">
      <w:pPr>
        <w:pStyle w:val="ListParagraph"/>
        <w:numPr>
          <w:ilvl w:val="0"/>
          <w:numId w:val="15"/>
        </w:numPr>
        <w:autoSpaceDE w:val="0"/>
        <w:autoSpaceDN w:val="0"/>
        <w:adjustRightInd w:val="0"/>
        <w:rPr>
          <w:rFonts w:cstheme="minorHAnsi"/>
        </w:rPr>
      </w:pPr>
      <w:r w:rsidRPr="00AA391A">
        <w:rPr>
          <w:rFonts w:cstheme="minorHAnsi"/>
        </w:rPr>
        <w:t>Complete Test 3 – Chapters 4</w:t>
      </w:r>
      <w:r w:rsidR="005C3A45">
        <w:rPr>
          <w:rFonts w:cstheme="minorHAnsi"/>
        </w:rPr>
        <w:t>,8</w:t>
      </w:r>
      <w:r w:rsidRPr="00AA391A">
        <w:rPr>
          <w:rFonts w:cstheme="minorHAnsi"/>
        </w:rPr>
        <w:t xml:space="preserve"> &amp; 9</w:t>
      </w:r>
    </w:p>
    <w:p w14:paraId="548F51BE" w14:textId="77777777" w:rsidR="008464F3" w:rsidRDefault="008464F3" w:rsidP="008464F3">
      <w:pPr>
        <w:pStyle w:val="ListParagraph"/>
        <w:autoSpaceDE w:val="0"/>
        <w:autoSpaceDN w:val="0"/>
        <w:adjustRightInd w:val="0"/>
        <w:ind w:left="1080"/>
        <w:rPr>
          <w:rFonts w:cstheme="minorHAnsi"/>
        </w:rPr>
      </w:pPr>
    </w:p>
    <w:p w14:paraId="5F45379B" w14:textId="77777777" w:rsidR="004D1C77" w:rsidRPr="00AA391A" w:rsidRDefault="004D1C77" w:rsidP="008464F3">
      <w:pPr>
        <w:pStyle w:val="ListParagraph"/>
        <w:autoSpaceDE w:val="0"/>
        <w:autoSpaceDN w:val="0"/>
        <w:adjustRightInd w:val="0"/>
        <w:ind w:left="1080"/>
        <w:rPr>
          <w:rFonts w:cstheme="minorHAnsi"/>
        </w:rPr>
      </w:pPr>
    </w:p>
    <w:p w14:paraId="193FB96C" w14:textId="3D2F5CB2" w:rsidR="00344235" w:rsidRPr="00AA391A" w:rsidRDefault="005C456A" w:rsidP="1CB00B29">
      <w:pPr>
        <w:autoSpaceDE w:val="0"/>
        <w:autoSpaceDN w:val="0"/>
        <w:adjustRightInd w:val="0"/>
        <w:rPr>
          <w:rFonts w:asciiTheme="minorHAnsi" w:hAnsiTheme="minorHAnsi" w:cstheme="minorBidi"/>
          <w:b/>
          <w:bCs/>
        </w:rPr>
      </w:pPr>
      <w:r>
        <w:rPr>
          <w:rFonts w:asciiTheme="minorHAnsi" w:hAnsiTheme="minorHAnsi" w:cstheme="minorBidi"/>
          <w:b/>
          <w:bCs/>
        </w:rPr>
        <w:t xml:space="preserve">Mar. </w:t>
      </w:r>
      <w:r w:rsidR="00BD7ABC">
        <w:rPr>
          <w:rFonts w:asciiTheme="minorHAnsi" w:hAnsiTheme="minorHAnsi" w:cstheme="minorBidi"/>
          <w:b/>
          <w:bCs/>
        </w:rPr>
        <w:t>6-March 1</w:t>
      </w:r>
      <w:r w:rsidR="000F6A48">
        <w:rPr>
          <w:rFonts w:asciiTheme="minorHAnsi" w:hAnsiTheme="minorHAnsi" w:cstheme="minorBidi"/>
          <w:b/>
          <w:bCs/>
        </w:rPr>
        <w:t>7</w:t>
      </w:r>
    </w:p>
    <w:p w14:paraId="5768AE2F" w14:textId="65EF307E" w:rsidR="000F6A48" w:rsidRPr="000F6A48" w:rsidRDefault="00344235" w:rsidP="000F6A48">
      <w:pPr>
        <w:autoSpaceDE w:val="0"/>
        <w:autoSpaceDN w:val="0"/>
        <w:adjustRightInd w:val="0"/>
        <w:ind w:firstLine="720"/>
        <w:rPr>
          <w:rFonts w:asciiTheme="minorHAnsi" w:hAnsiTheme="minorHAnsi" w:cstheme="minorHAnsi"/>
          <w:b/>
        </w:rPr>
      </w:pPr>
      <w:r w:rsidRPr="00AA391A">
        <w:rPr>
          <w:rFonts w:asciiTheme="minorHAnsi" w:hAnsiTheme="minorHAnsi" w:cstheme="minorHAnsi"/>
          <w:b/>
          <w:highlight w:val="cyan"/>
        </w:rPr>
        <w:t>Mod VI</w:t>
      </w:r>
      <w:r w:rsidR="005C3A45">
        <w:rPr>
          <w:rFonts w:asciiTheme="minorHAnsi" w:hAnsiTheme="minorHAnsi" w:cstheme="minorHAnsi"/>
          <w:b/>
        </w:rPr>
        <w:t>-Divorce &amp; Step-Parenting and Family Policy Advocacy</w:t>
      </w:r>
    </w:p>
    <w:p w14:paraId="1B3C911D" w14:textId="1983DD59" w:rsidR="000F6A48" w:rsidRDefault="000F6A48" w:rsidP="00344235">
      <w:pPr>
        <w:pStyle w:val="ListParagraph"/>
        <w:numPr>
          <w:ilvl w:val="0"/>
          <w:numId w:val="16"/>
        </w:numPr>
        <w:autoSpaceDE w:val="0"/>
        <w:autoSpaceDN w:val="0"/>
        <w:adjustRightInd w:val="0"/>
        <w:rPr>
          <w:rFonts w:cstheme="minorHAnsi"/>
        </w:rPr>
      </w:pPr>
      <w:r>
        <w:rPr>
          <w:rFonts w:cstheme="minorHAnsi"/>
        </w:rPr>
        <w:t>Read Chapter 7-Cohabitation and Marriage in the text</w:t>
      </w:r>
    </w:p>
    <w:p w14:paraId="24C3C7CC" w14:textId="24242F70" w:rsidR="00344235" w:rsidRPr="00AA391A" w:rsidRDefault="00AB4032" w:rsidP="00344235">
      <w:pPr>
        <w:pStyle w:val="ListParagraph"/>
        <w:numPr>
          <w:ilvl w:val="0"/>
          <w:numId w:val="16"/>
        </w:numPr>
        <w:autoSpaceDE w:val="0"/>
        <w:autoSpaceDN w:val="0"/>
        <w:adjustRightInd w:val="0"/>
        <w:rPr>
          <w:rFonts w:cstheme="minorHAnsi"/>
        </w:rPr>
      </w:pPr>
      <w:r w:rsidRPr="00AA391A">
        <w:rPr>
          <w:rFonts w:cstheme="minorHAnsi"/>
        </w:rPr>
        <w:t>Read</w:t>
      </w:r>
      <w:r w:rsidR="008464F3" w:rsidRPr="00AA391A">
        <w:rPr>
          <w:rFonts w:cstheme="minorHAnsi"/>
        </w:rPr>
        <w:t xml:space="preserve"> Chapter</w:t>
      </w:r>
      <w:r w:rsidR="00344235" w:rsidRPr="00AA391A">
        <w:rPr>
          <w:rFonts w:cstheme="minorHAnsi"/>
        </w:rPr>
        <w:t xml:space="preserve"> 12</w:t>
      </w:r>
      <w:r w:rsidR="008464F3" w:rsidRPr="00AA391A">
        <w:rPr>
          <w:rFonts w:cstheme="minorHAnsi"/>
        </w:rPr>
        <w:t>-</w:t>
      </w:r>
      <w:r w:rsidR="005A3A9C">
        <w:rPr>
          <w:rFonts w:cstheme="minorHAnsi"/>
        </w:rPr>
        <w:t xml:space="preserve">Union Dissolution and </w:t>
      </w:r>
      <w:proofErr w:type="spellStart"/>
      <w:r w:rsidR="005A3A9C">
        <w:rPr>
          <w:rFonts w:cstheme="minorHAnsi"/>
        </w:rPr>
        <w:t>Repartnering</w:t>
      </w:r>
      <w:proofErr w:type="spellEnd"/>
      <w:r w:rsidR="00344235" w:rsidRPr="00AA391A">
        <w:rPr>
          <w:rFonts w:cstheme="minorHAnsi"/>
        </w:rPr>
        <w:t xml:space="preserve"> in the text</w:t>
      </w:r>
    </w:p>
    <w:p w14:paraId="05D4B17C" w14:textId="77777777" w:rsidR="00344235" w:rsidRPr="00AA391A" w:rsidRDefault="00344235" w:rsidP="00344235">
      <w:pPr>
        <w:pStyle w:val="ListParagraph"/>
        <w:numPr>
          <w:ilvl w:val="0"/>
          <w:numId w:val="16"/>
        </w:numPr>
        <w:autoSpaceDE w:val="0"/>
        <w:autoSpaceDN w:val="0"/>
        <w:adjustRightInd w:val="0"/>
        <w:rPr>
          <w:rFonts w:cstheme="minorHAnsi"/>
        </w:rPr>
      </w:pPr>
      <w:r w:rsidRPr="00AA391A">
        <w:rPr>
          <w:rFonts w:cstheme="minorHAnsi"/>
        </w:rPr>
        <w:t>Read Debate issue #3- “Does Divorce Create Long-Term Negative Effects for Children?”</w:t>
      </w:r>
    </w:p>
    <w:p w14:paraId="4BA98364" w14:textId="016CD4BA" w:rsidR="00F23615" w:rsidRPr="00AA391A" w:rsidRDefault="00F23615" w:rsidP="00344235">
      <w:pPr>
        <w:pStyle w:val="ListParagraph"/>
        <w:numPr>
          <w:ilvl w:val="0"/>
          <w:numId w:val="16"/>
        </w:numPr>
        <w:autoSpaceDE w:val="0"/>
        <w:autoSpaceDN w:val="0"/>
        <w:adjustRightInd w:val="0"/>
        <w:rPr>
          <w:rFonts w:cstheme="minorHAnsi"/>
        </w:rPr>
      </w:pPr>
      <w:r w:rsidRPr="00AA391A">
        <w:rPr>
          <w:rFonts w:cstheme="minorHAnsi"/>
        </w:rPr>
        <w:t xml:space="preserve">Participate in the On-line </w:t>
      </w:r>
      <w:r w:rsidR="00286326">
        <w:rPr>
          <w:rFonts w:cstheme="minorHAnsi"/>
        </w:rPr>
        <w:t xml:space="preserve">Discussion </w:t>
      </w:r>
    </w:p>
    <w:p w14:paraId="412266A6" w14:textId="77777777" w:rsidR="008464F3" w:rsidRPr="00A832DD" w:rsidRDefault="008464F3"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"Knowing is not enough; we must apply.  Willing is not enough; we must do." - Johann Wolfgang von Goethe</w:t>
      </w:r>
    </w:p>
    <w:p w14:paraId="0856E1E4" w14:textId="77777777" w:rsidR="005B6F4D" w:rsidRPr="00A832DD" w:rsidRDefault="008464F3"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 xml:space="preserve">Review the section "Family Policy Advocacy Resources." </w:t>
      </w:r>
    </w:p>
    <w:p w14:paraId="5FC8C78B" w14:textId="41A81B4F" w:rsidR="008464F3" w:rsidRPr="00A832DD" w:rsidRDefault="005B6F4D"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 xml:space="preserve">Read </w:t>
      </w:r>
      <w:r w:rsidR="008464F3" w:rsidRPr="00A832DD">
        <w:rPr>
          <w:rFonts w:cstheme="minorHAnsi"/>
          <w:sz w:val="20"/>
          <w:szCs w:val="20"/>
        </w:rPr>
        <w:t>Chapter 14-The Family, the State, and Social Policy</w:t>
      </w:r>
      <w:r w:rsidRPr="00A832DD">
        <w:rPr>
          <w:rFonts w:ascii="Times New Roman" w:hAnsi="Times New Roman" w:cs="Times New Roman"/>
          <w:sz w:val="20"/>
          <w:szCs w:val="20"/>
        </w:rPr>
        <w:t xml:space="preserve"> </w:t>
      </w:r>
      <w:r w:rsidRPr="00A832DD">
        <w:rPr>
          <w:rFonts w:cstheme="minorHAnsi"/>
          <w:sz w:val="20"/>
          <w:szCs w:val="20"/>
        </w:rPr>
        <w:t>and read the article “We the People: Renewing Commitment to Civic Engagement”</w:t>
      </w:r>
    </w:p>
    <w:p w14:paraId="1A93D3BD" w14:textId="2D4100CE" w:rsidR="000F6A48" w:rsidRPr="000F6A48" w:rsidRDefault="008464F3" w:rsidP="000F6A48">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14:paraId="780648B2" w14:textId="4730D31A" w:rsidR="000F6A48" w:rsidRDefault="000F6A48" w:rsidP="00344235">
      <w:pPr>
        <w:pStyle w:val="ListParagraph"/>
        <w:numPr>
          <w:ilvl w:val="0"/>
          <w:numId w:val="16"/>
        </w:numPr>
        <w:autoSpaceDE w:val="0"/>
        <w:autoSpaceDN w:val="0"/>
        <w:adjustRightInd w:val="0"/>
        <w:rPr>
          <w:rFonts w:cstheme="minorHAnsi"/>
        </w:rPr>
      </w:pPr>
      <w:r>
        <w:rPr>
          <w:rFonts w:cstheme="minorHAnsi"/>
        </w:rPr>
        <w:t>Watch video- Split: Divorce Through Kids’ Eyes (30:31)</w:t>
      </w:r>
    </w:p>
    <w:p w14:paraId="60A4B3CC" w14:textId="31C89B9B" w:rsidR="00344235" w:rsidRPr="00AA391A" w:rsidRDefault="00344235" w:rsidP="00344235">
      <w:pPr>
        <w:pStyle w:val="ListParagraph"/>
        <w:numPr>
          <w:ilvl w:val="0"/>
          <w:numId w:val="16"/>
        </w:numPr>
        <w:autoSpaceDE w:val="0"/>
        <w:autoSpaceDN w:val="0"/>
        <w:adjustRightInd w:val="0"/>
        <w:rPr>
          <w:rFonts w:cstheme="minorHAnsi"/>
        </w:rPr>
      </w:pPr>
      <w:r w:rsidRPr="00AA391A">
        <w:rPr>
          <w:rFonts w:cstheme="minorHAnsi"/>
        </w:rPr>
        <w:t xml:space="preserve">Complete the </w:t>
      </w:r>
      <w:r w:rsidR="00FA2D46" w:rsidRPr="00AA391A">
        <w:rPr>
          <w:rFonts w:cstheme="minorHAnsi"/>
        </w:rPr>
        <w:t>Divorce &amp; Step-parenting</w:t>
      </w:r>
      <w:r w:rsidRPr="00AA391A">
        <w:rPr>
          <w:rFonts w:cstheme="minorHAnsi"/>
        </w:rPr>
        <w:t xml:space="preserve"> assignment</w:t>
      </w:r>
    </w:p>
    <w:p w14:paraId="75DFDCF3" w14:textId="1C3D4306" w:rsidR="00FF1364" w:rsidRDefault="00344235" w:rsidP="00AE55D8">
      <w:pPr>
        <w:pStyle w:val="ListParagraph"/>
        <w:numPr>
          <w:ilvl w:val="0"/>
          <w:numId w:val="16"/>
        </w:numPr>
        <w:autoSpaceDE w:val="0"/>
        <w:autoSpaceDN w:val="0"/>
        <w:adjustRightInd w:val="0"/>
        <w:rPr>
          <w:rFonts w:cstheme="minorHAnsi"/>
        </w:rPr>
      </w:pPr>
      <w:r w:rsidRPr="00AA391A">
        <w:rPr>
          <w:rFonts w:cstheme="minorHAnsi"/>
        </w:rPr>
        <w:t xml:space="preserve">Take test 4- </w:t>
      </w:r>
      <w:r w:rsidR="003D2E8F">
        <w:rPr>
          <w:rFonts w:cstheme="minorHAnsi"/>
        </w:rPr>
        <w:t xml:space="preserve">Chapters </w:t>
      </w:r>
      <w:r w:rsidR="000F6A48">
        <w:rPr>
          <w:rFonts w:cstheme="minorHAnsi"/>
        </w:rPr>
        <w:t>7,</w:t>
      </w:r>
      <w:r w:rsidRPr="00AA391A">
        <w:rPr>
          <w:rFonts w:cstheme="minorHAnsi"/>
        </w:rPr>
        <w:t>12 &amp; 1</w:t>
      </w:r>
      <w:r w:rsidR="006907C2">
        <w:rPr>
          <w:rFonts w:cstheme="minorHAnsi"/>
        </w:rPr>
        <w:t>4</w:t>
      </w:r>
    </w:p>
    <w:p w14:paraId="5CEF9D05" w14:textId="37FF0FED" w:rsidR="000F6A48" w:rsidRPr="00AE55D8" w:rsidRDefault="000F6A48" w:rsidP="00AE55D8">
      <w:pPr>
        <w:pStyle w:val="ListParagraph"/>
        <w:numPr>
          <w:ilvl w:val="0"/>
          <w:numId w:val="16"/>
        </w:numPr>
        <w:autoSpaceDE w:val="0"/>
        <w:autoSpaceDN w:val="0"/>
        <w:adjustRightInd w:val="0"/>
        <w:rPr>
          <w:rFonts w:cstheme="minorHAnsi"/>
        </w:rPr>
      </w:pPr>
      <w:r>
        <w:rPr>
          <w:rFonts w:cstheme="minorHAnsi"/>
        </w:rPr>
        <w:t>Write Final draft of poly to letter into legislature</w:t>
      </w:r>
    </w:p>
    <w:p w14:paraId="1E7656C2" w14:textId="63F29012" w:rsidR="00E14427" w:rsidRPr="000F6A48" w:rsidRDefault="00E14427" w:rsidP="00E14427">
      <w:pPr>
        <w:autoSpaceDE w:val="0"/>
        <w:autoSpaceDN w:val="0"/>
        <w:adjustRightInd w:val="0"/>
        <w:rPr>
          <w:rFonts w:asciiTheme="minorHAnsi" w:hAnsiTheme="minorHAnsi" w:cstheme="minorBidi"/>
          <w:b/>
          <w:bCs/>
        </w:rPr>
      </w:pPr>
    </w:p>
    <w:p w14:paraId="1DECEE91" w14:textId="10AB1213" w:rsidR="00111FBB" w:rsidRPr="00AC102D" w:rsidRDefault="00111FBB" w:rsidP="00E14427">
      <w:pPr>
        <w:autoSpaceDE w:val="0"/>
        <w:autoSpaceDN w:val="0"/>
        <w:adjustRightInd w:val="0"/>
      </w:pPr>
    </w:p>
    <w:p w14:paraId="479FA2C6" w14:textId="507A54A4" w:rsidR="00344235" w:rsidRPr="00AA391A" w:rsidRDefault="00344235" w:rsidP="1CB00B29">
      <w:pPr>
        <w:autoSpaceDE w:val="0"/>
        <w:autoSpaceDN w:val="0"/>
        <w:adjustRightInd w:val="0"/>
        <w:rPr>
          <w:rFonts w:asciiTheme="minorHAnsi" w:hAnsiTheme="minorHAnsi" w:cstheme="minorBidi"/>
          <w:b/>
          <w:bCs/>
          <w:highlight w:val="yellow"/>
        </w:rPr>
      </w:pPr>
      <w:r w:rsidRPr="1CB00B29">
        <w:rPr>
          <w:rFonts w:asciiTheme="minorHAnsi" w:hAnsiTheme="minorHAnsi" w:cstheme="minorBidi"/>
          <w:b/>
          <w:bCs/>
          <w:highlight w:val="yellow"/>
        </w:rPr>
        <w:t xml:space="preserve">Complete remaining assignments and turn </w:t>
      </w:r>
      <w:r w:rsidR="000F6A48">
        <w:rPr>
          <w:rFonts w:asciiTheme="minorHAnsi" w:hAnsiTheme="minorHAnsi" w:cstheme="minorBidi"/>
          <w:b/>
          <w:bCs/>
          <w:highlight w:val="yellow"/>
        </w:rPr>
        <w:t xml:space="preserve">them </w:t>
      </w:r>
      <w:r w:rsidRPr="1CB00B29">
        <w:rPr>
          <w:rFonts w:asciiTheme="minorHAnsi" w:hAnsiTheme="minorHAnsi" w:cstheme="minorBidi"/>
          <w:b/>
          <w:bCs/>
          <w:highlight w:val="yellow"/>
        </w:rPr>
        <w:t>in by</w:t>
      </w:r>
      <w:r w:rsidR="000421B7" w:rsidRPr="1CB00B29">
        <w:rPr>
          <w:rFonts w:asciiTheme="minorHAnsi" w:hAnsiTheme="minorHAnsi" w:cstheme="minorBidi"/>
          <w:b/>
          <w:bCs/>
          <w:highlight w:val="yellow"/>
        </w:rPr>
        <w:t xml:space="preserve"> </w:t>
      </w:r>
      <w:r w:rsidRPr="1CB00B29">
        <w:rPr>
          <w:rFonts w:asciiTheme="minorHAnsi" w:hAnsiTheme="minorHAnsi" w:cstheme="minorBidi"/>
          <w:b/>
          <w:bCs/>
          <w:highlight w:val="yellow"/>
        </w:rPr>
        <w:t xml:space="preserve">11:59 PM </w:t>
      </w:r>
      <w:r w:rsidR="000F6A48">
        <w:rPr>
          <w:rFonts w:asciiTheme="minorHAnsi" w:hAnsiTheme="minorHAnsi" w:cstheme="minorBidi"/>
          <w:b/>
          <w:bCs/>
          <w:highlight w:val="yellow"/>
        </w:rPr>
        <w:t>Friday</w:t>
      </w:r>
      <w:r w:rsidR="003C1595">
        <w:rPr>
          <w:rFonts w:asciiTheme="minorHAnsi" w:hAnsiTheme="minorHAnsi" w:cstheme="minorBidi"/>
          <w:b/>
          <w:bCs/>
          <w:highlight w:val="yellow"/>
        </w:rPr>
        <w:t xml:space="preserve">, March </w:t>
      </w:r>
      <w:r w:rsidR="00BD7ABC">
        <w:rPr>
          <w:rFonts w:asciiTheme="minorHAnsi" w:hAnsiTheme="minorHAnsi" w:cstheme="minorBidi"/>
          <w:b/>
          <w:bCs/>
          <w:highlight w:val="yellow"/>
        </w:rPr>
        <w:t>1</w:t>
      </w:r>
      <w:r w:rsidR="000F6A48">
        <w:rPr>
          <w:rFonts w:asciiTheme="minorHAnsi" w:hAnsiTheme="minorHAnsi" w:cstheme="minorBidi"/>
          <w:b/>
          <w:bCs/>
          <w:highlight w:val="yellow"/>
        </w:rPr>
        <w:t>7</w:t>
      </w:r>
      <w:r w:rsidR="00BD7ABC">
        <w:rPr>
          <w:rFonts w:asciiTheme="minorHAnsi" w:hAnsiTheme="minorHAnsi" w:cstheme="minorBidi"/>
          <w:b/>
          <w:bCs/>
          <w:highlight w:val="yellow"/>
        </w:rPr>
        <w:t>th</w:t>
      </w:r>
      <w:r w:rsidR="003C1595">
        <w:rPr>
          <w:rFonts w:asciiTheme="minorHAnsi" w:hAnsiTheme="minorHAnsi" w:cstheme="minorBidi"/>
          <w:b/>
          <w:bCs/>
          <w:highlight w:val="yellow"/>
        </w:rPr>
        <w:t xml:space="preserve">. </w:t>
      </w:r>
    </w:p>
    <w:p w14:paraId="7D2DCE81" w14:textId="315D479F" w:rsidR="00DD1881" w:rsidRPr="00A832DD" w:rsidRDefault="00BC0CA8" w:rsidP="1CB00B29">
      <w:pPr>
        <w:autoSpaceDE w:val="0"/>
        <w:autoSpaceDN w:val="0"/>
        <w:adjustRightInd w:val="0"/>
        <w:rPr>
          <w:rFonts w:asciiTheme="minorHAnsi" w:hAnsiTheme="minorHAnsi" w:cstheme="minorBidi"/>
          <w:b/>
          <w:bCs/>
        </w:rPr>
      </w:pPr>
      <w:r w:rsidRPr="1CB00B29">
        <w:rPr>
          <w:rFonts w:asciiTheme="minorHAnsi" w:hAnsiTheme="minorHAnsi" w:cstheme="minorBidi"/>
          <w:b/>
          <w:bCs/>
          <w:highlight w:val="yellow"/>
        </w:rPr>
        <w:t>Complete all remain</w:t>
      </w:r>
      <w:r w:rsidR="007D7B74" w:rsidRPr="1CB00B29">
        <w:rPr>
          <w:rFonts w:asciiTheme="minorHAnsi" w:hAnsiTheme="minorHAnsi" w:cstheme="minorBidi"/>
          <w:b/>
          <w:bCs/>
          <w:highlight w:val="yellow"/>
        </w:rPr>
        <w:t xml:space="preserve">ing tests by </w:t>
      </w:r>
      <w:r w:rsidR="000F6A48">
        <w:rPr>
          <w:rFonts w:asciiTheme="minorHAnsi" w:hAnsiTheme="minorHAnsi" w:cstheme="minorBidi"/>
          <w:b/>
          <w:bCs/>
          <w:highlight w:val="yellow"/>
        </w:rPr>
        <w:t>Friday</w:t>
      </w:r>
      <w:r w:rsidR="00BD7ABC">
        <w:rPr>
          <w:rFonts w:asciiTheme="minorHAnsi" w:hAnsiTheme="minorHAnsi" w:cstheme="minorBidi"/>
          <w:b/>
          <w:bCs/>
          <w:highlight w:val="yellow"/>
        </w:rPr>
        <w:t>, M</w:t>
      </w:r>
      <w:r w:rsidR="002571DA">
        <w:rPr>
          <w:rFonts w:asciiTheme="minorHAnsi" w:hAnsiTheme="minorHAnsi" w:cstheme="minorBidi"/>
          <w:b/>
          <w:bCs/>
          <w:highlight w:val="yellow"/>
        </w:rPr>
        <w:t xml:space="preserve">arch </w:t>
      </w:r>
      <w:r w:rsidR="000F6A48">
        <w:rPr>
          <w:rFonts w:asciiTheme="minorHAnsi" w:hAnsiTheme="minorHAnsi" w:cstheme="minorBidi"/>
          <w:b/>
          <w:bCs/>
          <w:highlight w:val="yellow"/>
        </w:rPr>
        <w:t>17</w:t>
      </w:r>
      <w:proofErr w:type="gramStart"/>
      <w:r w:rsidR="003C1595">
        <w:rPr>
          <w:rFonts w:asciiTheme="minorHAnsi" w:hAnsiTheme="minorHAnsi" w:cstheme="minorBidi"/>
          <w:b/>
          <w:bCs/>
          <w:highlight w:val="yellow"/>
        </w:rPr>
        <w:t>th</w:t>
      </w:r>
      <w:r w:rsidR="4073458D" w:rsidRPr="1CB00B29">
        <w:rPr>
          <w:rFonts w:asciiTheme="minorHAnsi" w:hAnsiTheme="minorHAnsi" w:cstheme="minorBidi"/>
          <w:b/>
          <w:bCs/>
          <w:highlight w:val="yellow"/>
        </w:rPr>
        <w:t xml:space="preserve"> </w:t>
      </w:r>
      <w:r w:rsidR="007D7B74" w:rsidRPr="1CB00B29">
        <w:rPr>
          <w:rFonts w:asciiTheme="minorHAnsi" w:hAnsiTheme="minorHAnsi" w:cstheme="minorBidi"/>
          <w:b/>
          <w:bCs/>
          <w:highlight w:val="yellow"/>
        </w:rPr>
        <w:t xml:space="preserve"> at</w:t>
      </w:r>
      <w:proofErr w:type="gramEnd"/>
      <w:r w:rsidR="007D7B74" w:rsidRPr="1CB00B29">
        <w:rPr>
          <w:rFonts w:asciiTheme="minorHAnsi" w:hAnsiTheme="minorHAnsi" w:cstheme="minorBidi"/>
          <w:b/>
          <w:bCs/>
          <w:highlight w:val="yellow"/>
        </w:rPr>
        <w:t xml:space="preserve"> 11:59 PM</w:t>
      </w:r>
      <w:r w:rsidR="00BD7ABC">
        <w:rPr>
          <w:rFonts w:asciiTheme="minorHAnsi" w:hAnsiTheme="minorHAnsi" w:cstheme="minorBidi"/>
          <w:b/>
          <w:bCs/>
        </w:rPr>
        <w:t xml:space="preserve">. </w:t>
      </w:r>
    </w:p>
    <w:p w14:paraId="772D9167" w14:textId="6BCF509F" w:rsidR="1CB00B29" w:rsidRDefault="1CB00B29" w:rsidP="1CB00B29">
      <w:pPr>
        <w:rPr>
          <w:rFonts w:asciiTheme="minorHAnsi" w:hAnsiTheme="minorHAnsi" w:cstheme="minorBidi"/>
          <w:b/>
          <w:bCs/>
          <w:highlight w:val="yellow"/>
        </w:rPr>
      </w:pPr>
    </w:p>
    <w:p w14:paraId="270B06A5" w14:textId="2D6E258D" w:rsidR="00341283" w:rsidRPr="00A832DD" w:rsidRDefault="00341283" w:rsidP="2D6CFB25">
      <w:pPr>
        <w:rPr>
          <w:rFonts w:asciiTheme="minorHAnsi" w:hAnsiTheme="minorHAnsi" w:cstheme="minorBidi"/>
          <w:b/>
          <w:bCs/>
          <w:sz w:val="28"/>
          <w:szCs w:val="28"/>
        </w:rPr>
      </w:pPr>
      <w:r w:rsidRPr="2D6CFB25">
        <w:rPr>
          <w:rFonts w:asciiTheme="minorHAnsi" w:hAnsiTheme="minorHAnsi" w:cstheme="minorBidi"/>
          <w:b/>
          <w:bCs/>
          <w:sz w:val="28"/>
          <w:szCs w:val="28"/>
        </w:rPr>
        <w:t>Resource List</w:t>
      </w:r>
    </w:p>
    <w:p w14:paraId="2383D669" w14:textId="0642F330" w:rsidR="00341283" w:rsidRPr="00AA391A" w:rsidRDefault="00341283" w:rsidP="1CB00B29">
      <w:pPr>
        <w:rPr>
          <w:rFonts w:asciiTheme="minorHAnsi" w:hAnsiTheme="minorHAnsi" w:cstheme="minorBidi"/>
        </w:rPr>
      </w:pPr>
      <w:r w:rsidRPr="1CB00B29">
        <w:rPr>
          <w:rFonts w:asciiTheme="minorHAnsi" w:hAnsiTheme="minorHAnsi" w:cstheme="minorBidi"/>
        </w:rPr>
        <w:t xml:space="preserve">Anderson, C. (2004). Family and community policy: Strategies for civic </w:t>
      </w:r>
      <w:proofErr w:type="spellStart"/>
      <w:proofErr w:type="gramStart"/>
      <w:r w:rsidRPr="1CB00B29">
        <w:rPr>
          <w:rFonts w:asciiTheme="minorHAnsi" w:hAnsiTheme="minorHAnsi" w:cstheme="minorBidi"/>
        </w:rPr>
        <w:t>engagement.Tinley</w:t>
      </w:r>
      <w:proofErr w:type="spellEnd"/>
      <w:proofErr w:type="gramEnd"/>
      <w:r w:rsidRPr="1CB00B29">
        <w:rPr>
          <w:rFonts w:asciiTheme="minorHAnsi" w:hAnsiTheme="minorHAnsi" w:cstheme="minorBidi"/>
        </w:rPr>
        <w:t xml:space="preserve"> Park, Illinois</w:t>
      </w:r>
      <w:r w:rsidR="00952D43" w:rsidRPr="1CB00B29">
        <w:rPr>
          <w:rFonts w:asciiTheme="minorHAnsi" w:hAnsiTheme="minorHAnsi" w:cstheme="minorBidi"/>
        </w:rPr>
        <w:t>:</w:t>
      </w:r>
    </w:p>
    <w:p w14:paraId="60CF9C9B" w14:textId="3265BDCF" w:rsidR="00341283" w:rsidRPr="00AA391A" w:rsidRDefault="00952D43" w:rsidP="1CB00B29">
      <w:pPr>
        <w:ind w:firstLine="720"/>
        <w:rPr>
          <w:rFonts w:asciiTheme="minorHAnsi" w:hAnsiTheme="minorHAnsi" w:cstheme="minorBidi"/>
        </w:rPr>
      </w:pPr>
      <w:r w:rsidRPr="1CB00B29">
        <w:rPr>
          <w:rFonts w:asciiTheme="minorHAnsi" w:hAnsiTheme="minorHAnsi" w:cstheme="minorBidi"/>
        </w:rPr>
        <w:t xml:space="preserve"> Goodheart-Willcox</w:t>
      </w:r>
    </w:p>
    <w:p w14:paraId="05900049" w14:textId="442FB53E" w:rsidR="007A5364" w:rsidRPr="00AA391A" w:rsidRDefault="007A5364" w:rsidP="1CB00B29">
      <w:pPr>
        <w:rPr>
          <w:rFonts w:asciiTheme="minorHAnsi" w:hAnsiTheme="minorHAnsi" w:cstheme="minorBidi"/>
        </w:rPr>
      </w:pPr>
      <w:proofErr w:type="spellStart"/>
      <w:r w:rsidRPr="1CB00B29">
        <w:rPr>
          <w:rFonts w:asciiTheme="minorHAnsi" w:hAnsiTheme="minorHAnsi" w:cstheme="minorBidi"/>
        </w:rPr>
        <w:t>Bogenschneider</w:t>
      </w:r>
      <w:proofErr w:type="spellEnd"/>
      <w:r w:rsidRPr="1CB00B29">
        <w:rPr>
          <w:rFonts w:asciiTheme="minorHAnsi" w:hAnsiTheme="minorHAnsi" w:cstheme="minorBidi"/>
        </w:rPr>
        <w:t xml:space="preserve">, K. (2006). </w:t>
      </w:r>
      <w:r w:rsidRPr="1CB00B29">
        <w:rPr>
          <w:rFonts w:asciiTheme="minorHAnsi" w:hAnsiTheme="minorHAnsi" w:cstheme="minorBidi"/>
          <w:i/>
          <w:iCs/>
        </w:rPr>
        <w:t>Family policy matters: how policymaking affects families and what</w:t>
      </w:r>
      <w:r w:rsidR="28025D91" w:rsidRPr="1CB00B29">
        <w:rPr>
          <w:rFonts w:asciiTheme="minorHAnsi" w:hAnsiTheme="minorHAnsi" w:cstheme="minorBidi"/>
          <w:i/>
          <w:iCs/>
        </w:rPr>
        <w:t xml:space="preserve"> </w:t>
      </w:r>
      <w:r w:rsidRPr="1CB00B29">
        <w:rPr>
          <w:rFonts w:asciiTheme="minorHAnsi" w:hAnsiTheme="minorHAnsi" w:cstheme="minorBidi"/>
          <w:i/>
          <w:iCs/>
        </w:rPr>
        <w:t>professionals</w:t>
      </w:r>
    </w:p>
    <w:p w14:paraId="17B7E072" w14:textId="77777777" w:rsidR="007A5364" w:rsidRPr="00AA391A" w:rsidRDefault="007A5364" w:rsidP="1CB00B29">
      <w:pPr>
        <w:ind w:firstLine="720"/>
        <w:rPr>
          <w:rFonts w:asciiTheme="minorHAnsi" w:hAnsiTheme="minorHAnsi" w:cstheme="minorBidi"/>
        </w:rPr>
      </w:pPr>
      <w:r w:rsidRPr="1CB00B29">
        <w:rPr>
          <w:rFonts w:asciiTheme="minorHAnsi" w:hAnsiTheme="minorHAnsi" w:cstheme="minorBidi"/>
          <w:i/>
          <w:iCs/>
        </w:rPr>
        <w:lastRenderedPageBreak/>
        <w:t xml:space="preserve"> can do</w:t>
      </w:r>
      <w:r w:rsidRPr="1CB00B29">
        <w:rPr>
          <w:rFonts w:asciiTheme="minorHAnsi" w:hAnsiTheme="minorHAnsi" w:cstheme="minorBidi"/>
        </w:rPr>
        <w:t>. (2</w:t>
      </w:r>
      <w:r w:rsidRPr="1CB00B29">
        <w:rPr>
          <w:rFonts w:asciiTheme="minorHAnsi" w:hAnsiTheme="minorHAnsi" w:cstheme="minorBidi"/>
          <w:vertAlign w:val="superscript"/>
        </w:rPr>
        <w:t>nd</w:t>
      </w:r>
      <w:r w:rsidRPr="1CB00B29">
        <w:rPr>
          <w:rFonts w:asciiTheme="minorHAnsi" w:hAnsiTheme="minorHAnsi" w:cstheme="minorBidi"/>
        </w:rPr>
        <w:t xml:space="preserve"> ed.) Boca Raton: CRC Press.</w:t>
      </w:r>
    </w:p>
    <w:p w14:paraId="64EA4C1E" w14:textId="4AF5F7B1"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Bogenschneider</w:t>
      </w:r>
      <w:proofErr w:type="spellEnd"/>
      <w:r w:rsidRPr="1CB00B29">
        <w:rPr>
          <w:rFonts w:asciiTheme="minorHAnsi" w:hAnsiTheme="minorHAnsi" w:cstheme="minorBidi"/>
        </w:rPr>
        <w:t>, K. (2000). Has family policy come of age? A decade review of the state of U.S. family policy in</w:t>
      </w:r>
    </w:p>
    <w:p w14:paraId="0FAEB3BD" w14:textId="2BD23F6A"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the 1990s. </w:t>
      </w:r>
      <w:r w:rsidRPr="1CB00B29">
        <w:rPr>
          <w:rFonts w:asciiTheme="minorHAnsi" w:hAnsiTheme="minorHAnsi" w:cstheme="minorBidi"/>
          <w:i/>
          <w:iCs/>
        </w:rPr>
        <w:t>Journal of Marriage and the Family, 62</w:t>
      </w:r>
      <w:r w:rsidRPr="1CB00B29">
        <w:rPr>
          <w:rFonts w:asciiTheme="minorHAnsi" w:hAnsiTheme="minorHAnsi" w:cstheme="minorBidi"/>
        </w:rPr>
        <w:t>(4), 1136-1159.</w:t>
      </w:r>
    </w:p>
    <w:p w14:paraId="44F08C80" w14:textId="347C4C95"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Kamerman</w:t>
      </w:r>
      <w:proofErr w:type="spellEnd"/>
      <w:r w:rsidRPr="1CB00B29">
        <w:rPr>
          <w:rFonts w:asciiTheme="minorHAnsi" w:hAnsiTheme="minorHAnsi" w:cstheme="minorBidi"/>
        </w:rPr>
        <w:t>, S. B., &amp; Kahn, A. J. (2001). Child and family policies in an era of social policy retrenchment and</w:t>
      </w:r>
    </w:p>
    <w:p w14:paraId="7F9A76E5" w14:textId="60913815"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restructuring. In T. </w:t>
      </w:r>
      <w:proofErr w:type="spellStart"/>
      <w:r w:rsidRPr="1CB00B29">
        <w:rPr>
          <w:rFonts w:asciiTheme="minorHAnsi" w:hAnsiTheme="minorHAnsi" w:cstheme="minorBidi"/>
        </w:rPr>
        <w:t>Smeeding</w:t>
      </w:r>
      <w:proofErr w:type="spellEnd"/>
      <w:r w:rsidRPr="1CB00B29">
        <w:rPr>
          <w:rFonts w:asciiTheme="minorHAnsi" w:hAnsiTheme="minorHAnsi" w:cstheme="minorBidi"/>
        </w:rPr>
        <w:t xml:space="preserve"> &amp; Koen </w:t>
      </w:r>
      <w:proofErr w:type="spellStart"/>
      <w:r w:rsidRPr="1CB00B29">
        <w:rPr>
          <w:rFonts w:asciiTheme="minorHAnsi" w:hAnsiTheme="minorHAnsi" w:cstheme="minorBidi"/>
        </w:rPr>
        <w:t>Vlemincks</w:t>
      </w:r>
      <w:proofErr w:type="spellEnd"/>
      <w:r w:rsidRPr="1CB00B29">
        <w:rPr>
          <w:rFonts w:asciiTheme="minorHAnsi" w:hAnsiTheme="minorHAnsi" w:cstheme="minorBidi"/>
        </w:rPr>
        <w:t xml:space="preserve"> (Eds.), Child well-</w:t>
      </w:r>
      <w:proofErr w:type="gramStart"/>
      <w:r w:rsidRPr="1CB00B29">
        <w:rPr>
          <w:rFonts w:asciiTheme="minorHAnsi" w:hAnsiTheme="minorHAnsi" w:cstheme="minorBidi"/>
        </w:rPr>
        <w:t>being  and</w:t>
      </w:r>
      <w:proofErr w:type="gramEnd"/>
      <w:r w:rsidRPr="1CB00B29">
        <w:rPr>
          <w:rFonts w:asciiTheme="minorHAnsi" w:hAnsiTheme="minorHAnsi" w:cstheme="minorBidi"/>
        </w:rPr>
        <w:t xml:space="preserve"> poverty: Policy in modern</w:t>
      </w:r>
    </w:p>
    <w:p w14:paraId="4E578F30" w14:textId="1579705B"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nations (pp501-525). Bristol, UK: The Policy Press.</w:t>
      </w:r>
    </w:p>
    <w:p w14:paraId="585A57CE" w14:textId="6A985EAC" w:rsidR="00AB4032" w:rsidRPr="00AA391A" w:rsidRDefault="00AB4032" w:rsidP="1CB00B29">
      <w:pPr>
        <w:rPr>
          <w:rFonts w:asciiTheme="minorHAnsi" w:eastAsia="Times New Roman" w:hAnsiTheme="minorHAnsi" w:cstheme="minorBidi"/>
          <w:color w:val="000000" w:themeColor="text1"/>
        </w:rPr>
      </w:pPr>
      <w:r w:rsidRPr="1CB00B29">
        <w:rPr>
          <w:rFonts w:asciiTheme="minorHAnsi" w:hAnsiTheme="minorHAnsi" w:cstheme="minorBidi"/>
        </w:rPr>
        <w:t xml:space="preserve">Klassen, K. (2014). Two spirits, one </w:t>
      </w:r>
      <w:proofErr w:type="spellStart"/>
      <w:proofErr w:type="gramStart"/>
      <w:r w:rsidRPr="1CB00B29">
        <w:rPr>
          <w:rFonts w:asciiTheme="minorHAnsi" w:hAnsiTheme="minorHAnsi" w:cstheme="minorBidi"/>
        </w:rPr>
        <w:t>struggle:The</w:t>
      </w:r>
      <w:proofErr w:type="spellEnd"/>
      <w:proofErr w:type="gramEnd"/>
      <w:r w:rsidRPr="1CB00B29">
        <w:rPr>
          <w:rFonts w:asciiTheme="minorHAnsi" w:hAnsiTheme="minorHAnsi" w:cstheme="minorBidi"/>
        </w:rPr>
        <w:t xml:space="preserve"> front lines of being First Nations and</w:t>
      </w:r>
      <w:r w:rsidR="46A5987C" w:rsidRPr="1CB00B29">
        <w:rPr>
          <w:rFonts w:asciiTheme="minorHAnsi" w:hAnsiTheme="minorHAnsi" w:cstheme="minorBidi"/>
        </w:rPr>
        <w:t xml:space="preserve"> </w:t>
      </w:r>
      <w:r w:rsidRPr="1CB00B29">
        <w:rPr>
          <w:rFonts w:asciiTheme="minorHAnsi" w:hAnsiTheme="minorHAnsi" w:cstheme="minorBidi"/>
        </w:rPr>
        <w:t xml:space="preserve">gay. </w:t>
      </w:r>
      <w:r w:rsidR="00D54D8E" w:rsidRPr="1CB00B29">
        <w:rPr>
          <w:rFonts w:asciiTheme="minorHAnsi" w:eastAsia="Times New Roman" w:hAnsiTheme="minorHAnsi" w:cstheme="minorBidi"/>
          <w:color w:val="000000" w:themeColor="text1"/>
        </w:rPr>
        <w:t>Vancouver</w:t>
      </w:r>
    </w:p>
    <w:p w14:paraId="2BBDB296" w14:textId="1B5C64A2" w:rsidR="00341283" w:rsidRPr="004D1C77" w:rsidRDefault="00D54D8E" w:rsidP="004D1C77">
      <w:pPr>
        <w:ind w:left="720"/>
        <w:rPr>
          <w:rFonts w:asciiTheme="minorHAnsi" w:hAnsiTheme="minorHAnsi" w:cstheme="minorHAnsi"/>
        </w:rPr>
      </w:pPr>
      <w:proofErr w:type="spellStart"/>
      <w:r w:rsidRPr="1CB00B29">
        <w:rPr>
          <w:rFonts w:asciiTheme="minorHAnsi" w:eastAsia="Times New Roman" w:hAnsiTheme="minorHAnsi" w:cstheme="minorBidi"/>
          <w:color w:val="000000" w:themeColor="text1"/>
        </w:rPr>
        <w:t>Westender</w:t>
      </w:r>
      <w:proofErr w:type="spellEnd"/>
      <w:r w:rsidRPr="1CB00B29">
        <w:rPr>
          <w:rFonts w:asciiTheme="minorHAnsi" w:eastAsia="Times New Roman" w:hAnsiTheme="minorHAnsi" w:cstheme="minorBidi"/>
          <w:color w:val="000000" w:themeColor="text1"/>
        </w:rPr>
        <w:t xml:space="preserve">. Retrieved from, </w:t>
      </w:r>
      <w:hyperlink r:id="rId20" w:anchor="sthash.IAhaUzME.dpuf" w:history="1">
        <w:r w:rsidR="004D1C77" w:rsidRPr="00D309BA">
          <w:rPr>
            <w:rStyle w:val="Hyperlink"/>
            <w:rFonts w:asciiTheme="minorHAnsi" w:eastAsia="Times New Roman" w:hAnsiTheme="minorHAnsi" w:cstheme="minorBidi"/>
          </w:rPr>
          <w:t>http://www.westender.com/news-issues/two-spirits-one-struggle-the-front-lines-of-being-first-nations-and-gay-1.1269015#sthash.IAhaUzME.dpuf</w:t>
        </w:r>
      </w:hyperlink>
      <w:r w:rsidR="004D1C77">
        <w:rPr>
          <w:rFonts w:asciiTheme="minorHAnsi" w:eastAsia="Times New Roman" w:hAnsiTheme="minorHAnsi" w:cstheme="minorBidi"/>
          <w:color w:val="000000"/>
        </w:rPr>
        <w:t xml:space="preserve"> </w:t>
      </w:r>
      <w:r w:rsidR="00A7746B" w:rsidRPr="1CB00B29">
        <w:rPr>
          <w:rFonts w:asciiTheme="minorHAnsi" w:hAnsiTheme="minorHAnsi" w:cstheme="minorBidi"/>
        </w:rPr>
        <w:t xml:space="preserve">NCFR (2000). </w:t>
      </w:r>
      <w:r w:rsidR="00341283" w:rsidRPr="1CB00B29">
        <w:rPr>
          <w:rFonts w:asciiTheme="minorHAnsi" w:hAnsiTheme="minorHAnsi" w:cstheme="minorBidi"/>
        </w:rPr>
        <w:t xml:space="preserve">Public </w:t>
      </w:r>
      <w:r w:rsidR="1E2D6F9A" w:rsidRPr="1CB00B29">
        <w:rPr>
          <w:rFonts w:asciiTheme="minorHAnsi" w:hAnsiTheme="minorHAnsi" w:cstheme="minorBidi"/>
        </w:rPr>
        <w:t>p</w:t>
      </w:r>
      <w:r w:rsidR="00341283" w:rsidRPr="1CB00B29">
        <w:rPr>
          <w:rFonts w:asciiTheme="minorHAnsi" w:hAnsiTheme="minorHAnsi" w:cstheme="minorBidi"/>
        </w:rPr>
        <w:t xml:space="preserve">olicy </w:t>
      </w:r>
      <w:r w:rsidR="01E9918A" w:rsidRPr="1CB00B29">
        <w:rPr>
          <w:rFonts w:asciiTheme="minorHAnsi" w:hAnsiTheme="minorHAnsi" w:cstheme="minorBidi"/>
        </w:rPr>
        <w:t>t</w:t>
      </w:r>
      <w:r w:rsidR="00341283" w:rsidRPr="1CB00B29">
        <w:rPr>
          <w:rFonts w:asciiTheme="minorHAnsi" w:hAnsiTheme="minorHAnsi" w:cstheme="minorBidi"/>
        </w:rPr>
        <w:t xml:space="preserve">hrough a </w:t>
      </w:r>
      <w:r w:rsidR="30D862F9" w:rsidRPr="1CB00B29">
        <w:rPr>
          <w:rFonts w:asciiTheme="minorHAnsi" w:hAnsiTheme="minorHAnsi" w:cstheme="minorBidi"/>
        </w:rPr>
        <w:t>f</w:t>
      </w:r>
      <w:r w:rsidR="00341283" w:rsidRPr="1CB00B29">
        <w:rPr>
          <w:rFonts w:asciiTheme="minorHAnsi" w:hAnsiTheme="minorHAnsi" w:cstheme="minorBidi"/>
        </w:rPr>
        <w:t xml:space="preserve">amily </w:t>
      </w:r>
      <w:r w:rsidR="2071D084" w:rsidRPr="1CB00B29">
        <w:rPr>
          <w:rFonts w:asciiTheme="minorHAnsi" w:hAnsiTheme="minorHAnsi" w:cstheme="minorBidi"/>
        </w:rPr>
        <w:t>l</w:t>
      </w:r>
      <w:r w:rsidR="00341283" w:rsidRPr="1CB00B29">
        <w:rPr>
          <w:rFonts w:asciiTheme="minorHAnsi" w:hAnsiTheme="minorHAnsi" w:cstheme="minorBidi"/>
        </w:rPr>
        <w:t xml:space="preserve">ens: </w:t>
      </w:r>
      <w:r w:rsidR="20BBBAB6" w:rsidRPr="1CB00B29">
        <w:rPr>
          <w:rFonts w:asciiTheme="minorHAnsi" w:hAnsiTheme="minorHAnsi" w:cstheme="minorBidi"/>
        </w:rPr>
        <w:t>s</w:t>
      </w:r>
      <w:r w:rsidR="00341283" w:rsidRPr="1CB00B29">
        <w:rPr>
          <w:rFonts w:asciiTheme="minorHAnsi" w:hAnsiTheme="minorHAnsi" w:cstheme="minorBidi"/>
        </w:rPr>
        <w:t xml:space="preserve">ustaining </w:t>
      </w:r>
      <w:r w:rsidR="51F3F8E1" w:rsidRPr="1CB00B29">
        <w:rPr>
          <w:rFonts w:asciiTheme="minorHAnsi" w:hAnsiTheme="minorHAnsi" w:cstheme="minorBidi"/>
        </w:rPr>
        <w:t>f</w:t>
      </w:r>
      <w:r w:rsidR="00341283" w:rsidRPr="1CB00B29">
        <w:rPr>
          <w:rFonts w:asciiTheme="minorHAnsi" w:hAnsiTheme="minorHAnsi" w:cstheme="minorBidi"/>
        </w:rPr>
        <w:t>amilies in the 21</w:t>
      </w:r>
      <w:r w:rsidR="00341283" w:rsidRPr="1CB00B29">
        <w:rPr>
          <w:rFonts w:asciiTheme="minorHAnsi" w:hAnsiTheme="minorHAnsi" w:cstheme="minorBidi"/>
          <w:vertAlign w:val="superscript"/>
        </w:rPr>
        <w:t>st</w:t>
      </w:r>
      <w:r w:rsidR="00341283" w:rsidRPr="1CB00B29">
        <w:rPr>
          <w:rFonts w:asciiTheme="minorHAnsi" w:hAnsiTheme="minorHAnsi" w:cstheme="minorBidi"/>
        </w:rPr>
        <w:t xml:space="preserve"> </w:t>
      </w:r>
      <w:r w:rsidR="30BF8C4D" w:rsidRPr="1CB00B29">
        <w:rPr>
          <w:rFonts w:asciiTheme="minorHAnsi" w:hAnsiTheme="minorHAnsi" w:cstheme="minorBidi"/>
        </w:rPr>
        <w:t>c</w:t>
      </w:r>
      <w:r w:rsidR="00341283" w:rsidRPr="1CB00B29">
        <w:rPr>
          <w:rFonts w:asciiTheme="minorHAnsi" w:hAnsiTheme="minorHAnsi" w:cstheme="minorBidi"/>
        </w:rPr>
        <w:t>entury</w:t>
      </w:r>
      <w:r w:rsidR="12A10E8B" w:rsidRPr="1CB00B29">
        <w:rPr>
          <w:rFonts w:asciiTheme="minorHAnsi" w:hAnsiTheme="minorHAnsi" w:cstheme="minorBidi"/>
        </w:rPr>
        <w:t>.</w:t>
      </w:r>
      <w:r w:rsidR="004D1C77">
        <w:rPr>
          <w:rFonts w:asciiTheme="minorHAnsi" w:hAnsiTheme="minorHAnsi" w:cstheme="minorHAnsi"/>
        </w:rPr>
        <w:t xml:space="preserve"> </w:t>
      </w:r>
      <w:r w:rsidR="00341283" w:rsidRPr="1CB00B29">
        <w:rPr>
          <w:rFonts w:asciiTheme="minorHAnsi" w:hAnsiTheme="minorHAnsi" w:cstheme="minorBidi"/>
        </w:rPr>
        <w:t>National</w:t>
      </w:r>
      <w:r w:rsidR="00A7746B" w:rsidRPr="1CB00B29">
        <w:rPr>
          <w:rFonts w:asciiTheme="minorHAnsi" w:hAnsiTheme="minorHAnsi" w:cstheme="minorBidi"/>
        </w:rPr>
        <w:t xml:space="preserve"> </w:t>
      </w:r>
      <w:r w:rsidR="00341283" w:rsidRPr="1CB00B29">
        <w:rPr>
          <w:rFonts w:asciiTheme="minorHAnsi" w:hAnsiTheme="minorHAnsi" w:cstheme="minorBidi"/>
        </w:rPr>
        <w:t>Council on</w:t>
      </w:r>
      <w:r w:rsidR="004D1C77">
        <w:rPr>
          <w:rFonts w:asciiTheme="minorHAnsi" w:eastAsia="Times New Roman" w:hAnsiTheme="minorHAnsi" w:cstheme="minorBidi"/>
          <w:color w:val="000000"/>
        </w:rPr>
        <w:t xml:space="preserve"> </w:t>
      </w:r>
      <w:r w:rsidR="00341283" w:rsidRPr="1CB00B29">
        <w:rPr>
          <w:rFonts w:asciiTheme="minorHAnsi" w:hAnsiTheme="minorHAnsi" w:cstheme="minorBidi"/>
        </w:rPr>
        <w:t xml:space="preserve">Family Relations: Minneapolis, MN. </w:t>
      </w:r>
    </w:p>
    <w:p w14:paraId="2E5D5557" w14:textId="0C9B2ED0" w:rsidR="00341283" w:rsidRPr="00AA391A" w:rsidRDefault="746B6871" w:rsidP="1CB00B29">
      <w:pPr>
        <w:rPr>
          <w:rFonts w:asciiTheme="minorHAnsi" w:hAnsiTheme="minorHAnsi" w:cstheme="minorBidi"/>
        </w:rPr>
      </w:pPr>
      <w:r w:rsidRPr="1CB00B29">
        <w:rPr>
          <w:rFonts w:asciiTheme="minorHAnsi" w:hAnsiTheme="minorHAnsi" w:cstheme="minorBidi"/>
        </w:rPr>
        <w:t xml:space="preserve">Schroeder, Elizabeth. (2006). </w:t>
      </w:r>
      <w:r w:rsidRPr="1CB00B29">
        <w:rPr>
          <w:rFonts w:asciiTheme="minorHAnsi" w:hAnsiTheme="minorHAnsi" w:cstheme="minorBidi"/>
          <w:i/>
          <w:iCs/>
        </w:rPr>
        <w:t>Taking sides: Family and personal relationships</w:t>
      </w:r>
      <w:r w:rsidRPr="1CB00B29">
        <w:rPr>
          <w:rFonts w:asciiTheme="minorHAnsi" w:hAnsiTheme="minorHAnsi" w:cstheme="minorBidi"/>
        </w:rPr>
        <w:t>. (7</w:t>
      </w:r>
      <w:r w:rsidRPr="1CB00B29">
        <w:rPr>
          <w:rFonts w:asciiTheme="minorHAnsi" w:hAnsiTheme="minorHAnsi" w:cstheme="minorBidi"/>
          <w:vertAlign w:val="superscript"/>
        </w:rPr>
        <w:t>th</w:t>
      </w:r>
      <w:r w:rsidRPr="1CB00B29">
        <w:rPr>
          <w:rFonts w:asciiTheme="minorHAnsi" w:hAnsiTheme="minorHAnsi" w:cstheme="minorBidi"/>
        </w:rPr>
        <w:t xml:space="preserve"> ed.).  Iowa: McGraw-</w:t>
      </w:r>
    </w:p>
    <w:p w14:paraId="70F0818C" w14:textId="45030157" w:rsidR="00341283" w:rsidRPr="00AA391A" w:rsidRDefault="746B6871" w:rsidP="1CB00B29">
      <w:pPr>
        <w:ind w:firstLine="720"/>
        <w:rPr>
          <w:rFonts w:asciiTheme="minorHAnsi" w:hAnsiTheme="minorHAnsi" w:cstheme="minorBidi"/>
        </w:rPr>
      </w:pPr>
      <w:r w:rsidRPr="1CB00B29">
        <w:rPr>
          <w:rFonts w:asciiTheme="minorHAnsi" w:hAnsiTheme="minorHAnsi" w:cstheme="minorBidi"/>
        </w:rPr>
        <w:t>Hill/Dushkin.</w:t>
      </w:r>
    </w:p>
    <w:p w14:paraId="5440E9C9" w14:textId="6B878DC4"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Wisensale</w:t>
      </w:r>
      <w:proofErr w:type="spellEnd"/>
      <w:r w:rsidRPr="1CB00B29">
        <w:rPr>
          <w:rFonts w:asciiTheme="minorHAnsi" w:hAnsiTheme="minorHAnsi" w:cstheme="minorBidi"/>
        </w:rPr>
        <w:t>, S. (2001). Family leave policy: The political economy of work and family in</w:t>
      </w:r>
      <w:r w:rsidR="6C44CA7D"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America (pp. 29-51).</w:t>
      </w:r>
    </w:p>
    <w:p w14:paraId="2778FA5D" w14:textId="77777777"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Armonk, NY: M. E. Sharpe.</w:t>
      </w:r>
    </w:p>
    <w:p w14:paraId="67297B67" w14:textId="77777777" w:rsidR="00341283" w:rsidRPr="00AA391A" w:rsidRDefault="00341283" w:rsidP="00764524">
      <w:pPr>
        <w:rPr>
          <w:rFonts w:asciiTheme="minorHAnsi" w:hAnsiTheme="minorHAnsi" w:cstheme="minorHAnsi"/>
        </w:rPr>
      </w:pPr>
    </w:p>
    <w:p w14:paraId="38BFFBA8" w14:textId="45A56BF1" w:rsidR="00A9764E" w:rsidRPr="00542199" w:rsidRDefault="00341283" w:rsidP="00D54D8E">
      <w:pPr>
        <w:rPr>
          <w:rFonts w:asciiTheme="minorHAnsi" w:hAnsiTheme="minorHAnsi" w:cstheme="minorHAnsi"/>
          <w:b/>
        </w:rPr>
      </w:pPr>
      <w:r w:rsidRPr="00AA391A">
        <w:rPr>
          <w:rFonts w:asciiTheme="minorHAnsi" w:hAnsiTheme="minorHAnsi" w:cstheme="minorHAnsi"/>
          <w:b/>
        </w:rPr>
        <w:t>Video/DVD</w:t>
      </w:r>
    </w:p>
    <w:p w14:paraId="3826265C" w14:textId="77777777" w:rsidR="00D54D8E" w:rsidRPr="00AA391A" w:rsidRDefault="00D54D8E" w:rsidP="00D54D8E">
      <w:pPr>
        <w:rPr>
          <w:rFonts w:asciiTheme="minorHAnsi" w:hAnsiTheme="minorHAnsi" w:cstheme="minorHAnsi"/>
        </w:rPr>
      </w:pPr>
      <w:r w:rsidRPr="00AA391A">
        <w:rPr>
          <w:rFonts w:asciiTheme="minorHAnsi" w:hAnsiTheme="minorHAnsi" w:cstheme="minorHAnsi"/>
        </w:rPr>
        <w:t xml:space="preserve">Hamer, D. (2014). A place in the middle. </w:t>
      </w:r>
      <w:proofErr w:type="spellStart"/>
      <w:r w:rsidRPr="00AA391A">
        <w:rPr>
          <w:rFonts w:asciiTheme="minorHAnsi" w:hAnsiTheme="minorHAnsi" w:cstheme="minorHAnsi"/>
        </w:rPr>
        <w:t>Kanopy</w:t>
      </w:r>
      <w:proofErr w:type="spellEnd"/>
      <w:r w:rsidRPr="00AA391A">
        <w:rPr>
          <w:rFonts w:asciiTheme="minorHAnsi" w:hAnsiTheme="minorHAnsi" w:cstheme="minorHAnsi"/>
        </w:rPr>
        <w:t xml:space="preserve">. </w:t>
      </w:r>
      <w:proofErr w:type="spellStart"/>
      <w:r w:rsidRPr="00AA391A">
        <w:rPr>
          <w:rFonts w:asciiTheme="minorHAnsi" w:hAnsiTheme="minorHAnsi" w:cstheme="minorHAnsi"/>
        </w:rPr>
        <w:t>Retieved</w:t>
      </w:r>
      <w:proofErr w:type="spellEnd"/>
      <w:r w:rsidRPr="00AA391A">
        <w:rPr>
          <w:rFonts w:asciiTheme="minorHAnsi" w:hAnsiTheme="minorHAnsi" w:cstheme="minorHAnsi"/>
        </w:rPr>
        <w:t xml:space="preserve"> from,</w:t>
      </w:r>
    </w:p>
    <w:p w14:paraId="030BDC9A" w14:textId="7F7EC019" w:rsidR="00D54D8E" w:rsidRPr="00AA391A" w:rsidRDefault="00D54D8E" w:rsidP="1CB00B29">
      <w:pPr>
        <w:ind w:firstLine="720"/>
        <w:rPr>
          <w:rFonts w:asciiTheme="minorHAnsi" w:hAnsiTheme="minorHAnsi" w:cstheme="minorBidi"/>
        </w:rPr>
      </w:pPr>
      <w:r w:rsidRPr="1CB00B29">
        <w:rPr>
          <w:rFonts w:asciiTheme="minorHAnsi" w:hAnsiTheme="minorHAnsi" w:cstheme="minorBidi"/>
        </w:rPr>
        <w:t xml:space="preserve"> </w:t>
      </w:r>
      <w:hyperlink r:id="rId21">
        <w:r w:rsidRPr="1CB00B29">
          <w:rPr>
            <w:rStyle w:val="Hyperlink"/>
            <w:rFonts w:asciiTheme="minorHAnsi" w:hAnsiTheme="minorHAnsi" w:cstheme="minorBidi"/>
          </w:rPr>
          <w:t>http://uwsp.kanopystreaming.com/video/expanding-gender-youth-out-front</w:t>
        </w:r>
      </w:hyperlink>
    </w:p>
    <w:p w14:paraId="1A2D95E7" w14:textId="785E3B77" w:rsidR="00A9764E" w:rsidRPr="00AA391A" w:rsidRDefault="00A9764E" w:rsidP="1CB00B29">
      <w:pPr>
        <w:rPr>
          <w:rFonts w:asciiTheme="minorHAnsi" w:hAnsiTheme="minorHAnsi" w:cstheme="minorBidi"/>
          <w:noProof/>
          <w:color w:val="000000"/>
        </w:rPr>
      </w:pPr>
      <w:r w:rsidRPr="1CB00B29">
        <w:rPr>
          <w:rFonts w:asciiTheme="minorHAnsi" w:hAnsiTheme="minorHAnsi" w:cstheme="minorBidi"/>
          <w:noProof/>
          <w:color w:val="000000" w:themeColor="text1"/>
        </w:rPr>
        <w:t>Jhally, S. (2009). The codes of gender: Identity + performance in pop culture. Media</w:t>
      </w:r>
      <w:r w:rsidR="66E970C0" w:rsidRPr="1CB00B29">
        <w:rPr>
          <w:rFonts w:asciiTheme="minorHAnsi" w:hAnsiTheme="minorHAnsi" w:cstheme="minorBidi"/>
          <w:noProof/>
          <w:color w:val="000000" w:themeColor="text1"/>
        </w:rPr>
        <w:t xml:space="preserve"> </w:t>
      </w:r>
      <w:r w:rsidRPr="1CB00B29">
        <w:rPr>
          <w:rFonts w:asciiTheme="minorHAnsi" w:hAnsiTheme="minorHAnsi" w:cstheme="minorBidi"/>
          <w:noProof/>
          <w:color w:val="000000" w:themeColor="text1"/>
        </w:rPr>
        <w:t>Education Foundation.</w:t>
      </w:r>
    </w:p>
    <w:p w14:paraId="1D58BC29" w14:textId="02441CCF" w:rsidR="00477D61" w:rsidRPr="00AA391A" w:rsidRDefault="00477D61" w:rsidP="1CB00B29">
      <w:pPr>
        <w:rPr>
          <w:rFonts w:asciiTheme="minorHAnsi" w:hAnsiTheme="minorHAnsi" w:cstheme="minorBidi"/>
          <w:noProof/>
          <w:color w:val="000000" w:themeColor="text1"/>
        </w:rPr>
      </w:pPr>
      <w:r w:rsidRPr="1CB00B29">
        <w:rPr>
          <w:rFonts w:asciiTheme="minorHAnsi" w:hAnsiTheme="minorHAnsi" w:cstheme="minorBidi"/>
          <w:noProof/>
          <w:color w:val="000000" w:themeColor="text1"/>
        </w:rPr>
        <w:t>Kimmel, M. (2008). Mars, Venus or planet Earth?: Women &amp; men in a new millennium.</w:t>
      </w:r>
      <w:r w:rsidR="53C4B68F" w:rsidRPr="1CB00B29">
        <w:rPr>
          <w:rFonts w:asciiTheme="minorHAnsi" w:hAnsiTheme="minorHAnsi" w:cstheme="minorBidi"/>
          <w:noProof/>
          <w:color w:val="000000" w:themeColor="text1"/>
        </w:rPr>
        <w:t xml:space="preserve"> </w:t>
      </w:r>
      <w:r w:rsidRPr="1CB00B29">
        <w:rPr>
          <w:rFonts w:asciiTheme="minorHAnsi" w:hAnsiTheme="minorHAnsi" w:cstheme="minorBidi"/>
          <w:noProof/>
          <w:color w:val="000000" w:themeColor="text1"/>
        </w:rPr>
        <w:t>Media Education</w:t>
      </w:r>
    </w:p>
    <w:p w14:paraId="7BC07BF8" w14:textId="1B4226E0" w:rsidR="00477D61" w:rsidRPr="00AA391A" w:rsidRDefault="00477D61" w:rsidP="1CB00B29">
      <w:pPr>
        <w:ind w:firstLine="720"/>
        <w:rPr>
          <w:rFonts w:asciiTheme="minorHAnsi" w:hAnsiTheme="minorHAnsi" w:cstheme="minorBidi"/>
          <w:noProof/>
          <w:color w:val="000000"/>
        </w:rPr>
      </w:pPr>
      <w:r w:rsidRPr="1CB00B29">
        <w:rPr>
          <w:rFonts w:asciiTheme="minorHAnsi" w:hAnsiTheme="minorHAnsi" w:cstheme="minorBidi"/>
          <w:noProof/>
          <w:color w:val="000000" w:themeColor="text1"/>
        </w:rPr>
        <w:t xml:space="preserve"> Foundation.</w:t>
      </w:r>
    </w:p>
    <w:p w14:paraId="2260D1CE" w14:textId="77777777" w:rsidR="00D54D8E" w:rsidRPr="00AA391A" w:rsidRDefault="00D54D8E" w:rsidP="00D54D8E">
      <w:pPr>
        <w:rPr>
          <w:rFonts w:asciiTheme="minorHAnsi" w:hAnsiTheme="minorHAnsi" w:cstheme="minorHAnsi"/>
        </w:rPr>
      </w:pPr>
      <w:r w:rsidRPr="00AA391A">
        <w:rPr>
          <w:rFonts w:asciiTheme="minorHAnsi" w:hAnsiTheme="minorHAnsi" w:cstheme="minorHAnsi"/>
        </w:rPr>
        <w:t xml:space="preserve">Lynch, J. A. (2014). Tomgirl. </w:t>
      </w:r>
      <w:proofErr w:type="spellStart"/>
      <w:r w:rsidRPr="00AA391A">
        <w:rPr>
          <w:rFonts w:asciiTheme="minorHAnsi" w:hAnsiTheme="minorHAnsi" w:cstheme="minorHAnsi"/>
        </w:rPr>
        <w:t>Kanopy</w:t>
      </w:r>
      <w:proofErr w:type="spellEnd"/>
      <w:r w:rsidRPr="00AA391A">
        <w:rPr>
          <w:rFonts w:asciiTheme="minorHAnsi" w:hAnsiTheme="minorHAnsi" w:cstheme="minorHAnsi"/>
        </w:rPr>
        <w:t xml:space="preserve">. </w:t>
      </w:r>
      <w:proofErr w:type="spellStart"/>
      <w:r w:rsidRPr="00AA391A">
        <w:rPr>
          <w:rFonts w:asciiTheme="minorHAnsi" w:hAnsiTheme="minorHAnsi" w:cstheme="minorHAnsi"/>
        </w:rPr>
        <w:t>Retieved</w:t>
      </w:r>
      <w:proofErr w:type="spellEnd"/>
      <w:r w:rsidRPr="00AA391A">
        <w:rPr>
          <w:rFonts w:asciiTheme="minorHAnsi" w:hAnsiTheme="minorHAnsi" w:cstheme="minorHAnsi"/>
        </w:rPr>
        <w:t xml:space="preserve"> from,</w:t>
      </w:r>
    </w:p>
    <w:p w14:paraId="32A53A72" w14:textId="710E11D5" w:rsidR="00295E22" w:rsidRPr="00AA391A" w:rsidRDefault="00D54D8E" w:rsidP="1CB00B29">
      <w:pPr>
        <w:ind w:firstLine="720"/>
        <w:rPr>
          <w:rStyle w:val="Hyperlink"/>
          <w:rFonts w:asciiTheme="minorHAnsi" w:hAnsiTheme="minorHAnsi" w:cstheme="minorBidi"/>
        </w:rPr>
      </w:pPr>
      <w:r w:rsidRPr="1CB00B29">
        <w:rPr>
          <w:rFonts w:asciiTheme="minorHAnsi" w:hAnsiTheme="minorHAnsi" w:cstheme="minorBidi"/>
        </w:rPr>
        <w:t xml:space="preserve"> </w:t>
      </w:r>
      <w:hyperlink r:id="rId22">
        <w:r w:rsidRPr="1CB00B29">
          <w:rPr>
            <w:rStyle w:val="Hyperlink"/>
            <w:rFonts w:asciiTheme="minorHAnsi" w:hAnsiTheme="minorHAnsi" w:cstheme="minorBidi"/>
          </w:rPr>
          <w:t>http://uwsp.kanopystreaming.com/video/expanding-gender-youth-out-front</w:t>
        </w:r>
      </w:hyperlink>
    </w:p>
    <w:p w14:paraId="34E99E46" w14:textId="77777777" w:rsidR="00295E22" w:rsidRPr="00295E22" w:rsidRDefault="00295E22" w:rsidP="00295E22">
      <w:pPr>
        <w:rPr>
          <w:rFonts w:asciiTheme="minorHAnsi" w:eastAsia="Times New Roman" w:hAnsiTheme="minorHAnsi" w:cstheme="minorHAnsi"/>
          <w:color w:val="000000"/>
        </w:rPr>
      </w:pPr>
      <w:r w:rsidRPr="00295E22">
        <w:rPr>
          <w:rFonts w:asciiTheme="minorHAnsi" w:eastAsia="Times New Roman" w:hAnsiTheme="minorHAnsi" w:cstheme="minorHAnsi"/>
          <w:color w:val="000000"/>
        </w:rPr>
        <w:t xml:space="preserve">Moyers, B. Hughes, K. (Director). (2013). Two American Families [Video file]. PBS. </w:t>
      </w:r>
    </w:p>
    <w:p w14:paraId="1478B5A5" w14:textId="4FC1DE8A" w:rsidR="00295E22" w:rsidRDefault="00295E22" w:rsidP="1CB00B29">
      <w:pPr>
        <w:ind w:left="720"/>
        <w:rPr>
          <w:rStyle w:val="Hyperlink"/>
          <w:rFonts w:asciiTheme="minorHAnsi" w:eastAsia="Times New Roman" w:hAnsiTheme="minorHAnsi" w:cstheme="minorBidi"/>
        </w:rPr>
      </w:pPr>
      <w:proofErr w:type="spellStart"/>
      <w:r w:rsidRPr="1CB00B29">
        <w:rPr>
          <w:rFonts w:asciiTheme="minorHAnsi" w:eastAsia="Times New Roman" w:hAnsiTheme="minorHAnsi" w:cstheme="minorBidi"/>
          <w:color w:val="000000" w:themeColor="text1"/>
        </w:rPr>
        <w:t>Kanopy</w:t>
      </w:r>
      <w:proofErr w:type="spellEnd"/>
      <w:r w:rsidRPr="1CB00B29">
        <w:rPr>
          <w:rFonts w:asciiTheme="minorHAnsi" w:eastAsia="Times New Roman" w:hAnsiTheme="minorHAnsi" w:cstheme="minorBidi"/>
          <w:color w:val="000000" w:themeColor="text1"/>
        </w:rPr>
        <w:t xml:space="preserve">. Retrieved from </w:t>
      </w:r>
      <w:hyperlink r:id="rId23">
        <w:r w:rsidRPr="1CB00B29">
          <w:rPr>
            <w:rStyle w:val="Hyperlink"/>
            <w:rFonts w:asciiTheme="minorHAnsi" w:eastAsia="Times New Roman" w:hAnsiTheme="minorHAnsi" w:cstheme="minorBidi"/>
          </w:rPr>
          <w:t>https://uwsp.kanopy.com/video/frontlinetwo-american-   families</w:t>
        </w:r>
      </w:hyperlink>
    </w:p>
    <w:p w14:paraId="5A85C9FF" w14:textId="7D561323" w:rsidR="00295E22" w:rsidRPr="00295E22" w:rsidRDefault="00295E22" w:rsidP="1CB00B29">
      <w:pPr>
        <w:rPr>
          <w:rStyle w:val="Hyperlink"/>
          <w:rFonts w:asciiTheme="minorHAnsi" w:eastAsia="Times New Roman" w:hAnsiTheme="minorHAnsi" w:cstheme="minorBidi"/>
        </w:rPr>
      </w:pPr>
      <w:r w:rsidRPr="1CB00B29">
        <w:rPr>
          <w:rStyle w:val="Hyperlink"/>
          <w:rFonts w:asciiTheme="minorHAnsi" w:eastAsia="Times New Roman" w:hAnsiTheme="minorHAnsi" w:cstheme="minorBidi"/>
          <w:color w:val="auto"/>
          <w:u w:val="none"/>
        </w:rPr>
        <w:t xml:space="preserve">Neumann, J. (Director). (2012). Poor Kids [Video file]. PBS. </w:t>
      </w:r>
      <w:proofErr w:type="spellStart"/>
      <w:r w:rsidRPr="1CB00B29">
        <w:rPr>
          <w:rStyle w:val="Hyperlink"/>
          <w:rFonts w:asciiTheme="minorHAnsi" w:eastAsia="Times New Roman" w:hAnsiTheme="minorHAnsi" w:cstheme="minorBidi"/>
          <w:color w:val="auto"/>
          <w:u w:val="none"/>
        </w:rPr>
        <w:t>Kanopy</w:t>
      </w:r>
      <w:proofErr w:type="spellEnd"/>
      <w:r w:rsidRPr="1CB00B29">
        <w:rPr>
          <w:rStyle w:val="Hyperlink"/>
          <w:rFonts w:asciiTheme="minorHAnsi" w:eastAsia="Times New Roman" w:hAnsiTheme="minorHAnsi" w:cstheme="minorBidi"/>
        </w:rPr>
        <w:t>.</w:t>
      </w:r>
      <w:r w:rsidRPr="1CB00B29">
        <w:rPr>
          <w:rFonts w:asciiTheme="minorHAnsi" w:hAnsiTheme="minorHAnsi" w:cstheme="minorBidi"/>
        </w:rPr>
        <w:t xml:space="preserve"> Retrieved from</w:t>
      </w:r>
    </w:p>
    <w:p w14:paraId="7F0E0298" w14:textId="77777777" w:rsidR="00295E22" w:rsidRPr="00295E22" w:rsidRDefault="00295E22" w:rsidP="1CB00B29">
      <w:pPr>
        <w:ind w:firstLine="720"/>
        <w:rPr>
          <w:rStyle w:val="Hyperlink"/>
          <w:rFonts w:asciiTheme="minorHAnsi" w:eastAsia="Times New Roman" w:hAnsiTheme="minorHAnsi" w:cstheme="minorBidi"/>
        </w:rPr>
      </w:pPr>
      <w:r w:rsidRPr="1CB00B29">
        <w:rPr>
          <w:rFonts w:asciiTheme="minorHAnsi" w:hAnsiTheme="minorHAnsi" w:cstheme="minorBidi"/>
        </w:rPr>
        <w:t xml:space="preserve"> </w:t>
      </w:r>
      <w:r w:rsidRPr="00295E22">
        <w:rPr>
          <w:rFonts w:asciiTheme="minorHAnsi" w:hAnsiTheme="minorHAnsi" w:cstheme="minorHAnsi"/>
        </w:rPr>
        <w:tab/>
      </w:r>
      <w:r w:rsidRPr="1CB00B29">
        <w:rPr>
          <w:rStyle w:val="Hyperlink"/>
          <w:rFonts w:asciiTheme="minorHAnsi" w:eastAsia="Times New Roman" w:hAnsiTheme="minorHAnsi" w:cstheme="minorBidi"/>
        </w:rPr>
        <w:t>https://uwsp.kanopy.com/video/frontline-poor-kids</w:t>
      </w:r>
    </w:p>
    <w:p w14:paraId="79EFEFD8" w14:textId="53B2F451" w:rsidR="0001419D" w:rsidRDefault="0001419D" w:rsidP="0001419D">
      <w:pPr>
        <w:rPr>
          <w:rFonts w:asciiTheme="minorHAnsi" w:hAnsiTheme="minorHAnsi" w:cstheme="minorHAnsi"/>
        </w:rPr>
      </w:pPr>
      <w:proofErr w:type="spellStart"/>
      <w:r w:rsidRPr="00AA391A">
        <w:rPr>
          <w:rFonts w:asciiTheme="minorHAnsi" w:hAnsiTheme="minorHAnsi" w:cstheme="minorHAnsi"/>
        </w:rPr>
        <w:t>Spadola</w:t>
      </w:r>
      <w:proofErr w:type="spellEnd"/>
      <w:r w:rsidRPr="00AA391A">
        <w:rPr>
          <w:rFonts w:asciiTheme="minorHAnsi" w:hAnsiTheme="minorHAnsi" w:cstheme="minorHAnsi"/>
        </w:rPr>
        <w:t>, M. (1999). Our house. The Cinema Guild.</w:t>
      </w:r>
    </w:p>
    <w:p w14:paraId="13539EF2" w14:textId="77777777" w:rsidR="00AE36D4" w:rsidRPr="00AA391A" w:rsidRDefault="00AE36D4" w:rsidP="0001419D">
      <w:pPr>
        <w:rPr>
          <w:rFonts w:asciiTheme="minorHAnsi" w:hAnsiTheme="minorHAnsi" w:cstheme="minorHAnsi"/>
        </w:rPr>
      </w:pPr>
    </w:p>
    <w:p w14:paraId="04D138CB" w14:textId="77777777" w:rsidR="0001419D" w:rsidRPr="00AA391A" w:rsidRDefault="0001419D" w:rsidP="0001419D">
      <w:pPr>
        <w:rPr>
          <w:rFonts w:asciiTheme="minorHAnsi" w:hAnsiTheme="minorHAnsi" w:cstheme="minorHAnsi"/>
        </w:rPr>
      </w:pPr>
    </w:p>
    <w:p w14:paraId="22E0259A" w14:textId="77777777" w:rsidR="00AE36D4" w:rsidRPr="00AE36D4" w:rsidRDefault="00AE36D4" w:rsidP="00AE36D4">
      <w:r w:rsidRPr="00AE36D4">
        <w:rPr>
          <w:rFonts w:ascii="Calibri-Bold" w:hAnsi="Calibri-Bold" w:cs="Calibri-Bold"/>
          <w:b/>
          <w:bCs/>
          <w:color w:val="000000"/>
          <w:sz w:val="22"/>
          <w:szCs w:val="22"/>
        </w:rPr>
        <w:t>Netiquette Guidelines</w:t>
      </w:r>
    </w:p>
    <w:p w14:paraId="0C0F5AAB"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 xml:space="preserve">Netiquette is a set of rules for behaving properly online. </w:t>
      </w:r>
      <w:r w:rsidRPr="00AE36D4">
        <w:rPr>
          <w:rFonts w:asciiTheme="minorHAnsi" w:hAnsiTheme="minorHAnsi" w:cstheme="minorHAnsi"/>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415FDCE" w14:textId="77777777" w:rsidR="00AE36D4" w:rsidRPr="00AE36D4" w:rsidRDefault="00AE36D4" w:rsidP="00AE36D4">
      <w:pPr>
        <w:rPr>
          <w:rFonts w:asciiTheme="minorHAnsi" w:hAnsiTheme="minorHAnsi" w:cstheme="minorHAnsi"/>
          <w:sz w:val="22"/>
          <w:szCs w:val="22"/>
        </w:rPr>
      </w:pPr>
    </w:p>
    <w:p w14:paraId="1AB69DB5"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shd w:val="clear" w:color="auto" w:fill="FFFEFE"/>
        </w:rPr>
        <w:t>The following netiquette tips will enhance the learning experience for everyone in the course:</w:t>
      </w:r>
    </w:p>
    <w:p w14:paraId="6ACCE25F"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dominate any discussion. </w:t>
      </w:r>
    </w:p>
    <w:p w14:paraId="51154A80"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Give other students the opportunity to join in the discussion. </w:t>
      </w:r>
    </w:p>
    <w:p w14:paraId="38D7F13C"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use offensive language. Present ideas appropriately. </w:t>
      </w:r>
    </w:p>
    <w:p w14:paraId="148D251F" w14:textId="1450A120" w:rsidR="00AE36D4" w:rsidRPr="00AE36D4" w:rsidRDefault="00AE36D4" w:rsidP="1CB00B29">
      <w:pPr>
        <w:numPr>
          <w:ilvl w:val="0"/>
          <w:numId w:val="20"/>
        </w:numPr>
        <w:contextualSpacing/>
        <w:rPr>
          <w:rFonts w:asciiTheme="minorHAnsi" w:hAnsiTheme="minorHAnsi" w:cstheme="minorBidi"/>
          <w:sz w:val="22"/>
          <w:szCs w:val="22"/>
        </w:rPr>
      </w:pPr>
      <w:r w:rsidRPr="1CB00B29">
        <w:rPr>
          <w:rFonts w:asciiTheme="minorHAnsi" w:hAnsiTheme="minorHAnsi" w:cstheme="minorBidi"/>
          <w:sz w:val="22"/>
          <w:szCs w:val="22"/>
        </w:rPr>
        <w:t xml:space="preserve">Be cautious in using Internet language. For example, do not capitalize all </w:t>
      </w:r>
      <w:r w:rsidR="00EC10B6">
        <w:rPr>
          <w:rFonts w:asciiTheme="minorHAnsi" w:hAnsiTheme="minorHAnsi" w:cstheme="minorBidi"/>
          <w:sz w:val="22"/>
          <w:szCs w:val="22"/>
        </w:rPr>
        <w:t xml:space="preserve">letters since </w:t>
      </w:r>
      <w:r w:rsidRPr="1CB00B29">
        <w:rPr>
          <w:rFonts w:asciiTheme="minorHAnsi" w:hAnsiTheme="minorHAnsi" w:cstheme="minorBidi"/>
          <w:sz w:val="22"/>
          <w:szCs w:val="22"/>
        </w:rPr>
        <w:t>this</w:t>
      </w:r>
    </w:p>
    <w:p w14:paraId="4F4E5161" w14:textId="0088E79D" w:rsidR="00AE36D4" w:rsidRPr="00AE36D4" w:rsidRDefault="00AE36D4" w:rsidP="1CB00B29">
      <w:pPr>
        <w:ind w:left="1440" w:firstLine="720"/>
        <w:contextualSpacing/>
        <w:rPr>
          <w:rFonts w:asciiTheme="minorHAnsi" w:hAnsiTheme="minorHAnsi" w:cstheme="minorBidi"/>
          <w:sz w:val="22"/>
          <w:szCs w:val="22"/>
        </w:rPr>
      </w:pPr>
      <w:r w:rsidRPr="1CB00B29">
        <w:rPr>
          <w:rFonts w:asciiTheme="minorHAnsi" w:hAnsiTheme="minorHAnsi" w:cstheme="minorBidi"/>
          <w:sz w:val="22"/>
          <w:szCs w:val="22"/>
        </w:rPr>
        <w:t xml:space="preserve"> suggests shouting. </w:t>
      </w:r>
    </w:p>
    <w:p w14:paraId="646A140B" w14:textId="7441FF65" w:rsidR="00AE36D4" w:rsidRPr="00AE36D4" w:rsidRDefault="00AE36D4" w:rsidP="1CB00B29">
      <w:pPr>
        <w:numPr>
          <w:ilvl w:val="0"/>
          <w:numId w:val="20"/>
        </w:numPr>
        <w:contextualSpacing/>
        <w:rPr>
          <w:rFonts w:asciiTheme="minorHAnsi" w:hAnsiTheme="minorHAnsi" w:cstheme="minorBidi"/>
          <w:sz w:val="22"/>
          <w:szCs w:val="22"/>
        </w:rPr>
      </w:pPr>
      <w:r w:rsidRPr="1CB00B29">
        <w:rPr>
          <w:rFonts w:asciiTheme="minorHAnsi" w:eastAsia="Arial Unicode MS" w:hAnsiTheme="minorHAnsi" w:cstheme="minorBidi"/>
          <w:sz w:val="22"/>
          <w:szCs w:val="22"/>
        </w:rPr>
        <w:t xml:space="preserve">Popular emoticons such as </w:t>
      </w:r>
      <w:r w:rsidRPr="00AE36D4">
        <w:rPr>
          <w:rFonts w:ascii="Segoe UI Emoji" w:eastAsia="Arial Unicode MS" w:hAnsi="Segoe UI Emoji" w:cs="Segoe UI Emoji"/>
          <w:sz w:val="22"/>
          <w:szCs w:val="22"/>
        </w:rPr>
        <w:t>☺</w:t>
      </w:r>
      <w:r w:rsidRPr="1CB00B29">
        <w:rPr>
          <w:rFonts w:asciiTheme="minorHAnsi" w:eastAsia="Arial Unicode MS" w:hAnsiTheme="minorHAnsi" w:cstheme="minorBidi"/>
          <w:sz w:val="22"/>
          <w:szCs w:val="22"/>
        </w:rPr>
        <w:t xml:space="preserve"> or / can be helpful to convey your tone but do not overdo or</w:t>
      </w:r>
    </w:p>
    <w:p w14:paraId="0A94D421" w14:textId="1F2A11CF" w:rsidR="00AE36D4" w:rsidRPr="00AE36D4" w:rsidRDefault="00AE36D4" w:rsidP="1CB00B29">
      <w:pPr>
        <w:ind w:left="1440" w:firstLine="720"/>
        <w:contextualSpacing/>
        <w:rPr>
          <w:rFonts w:asciiTheme="minorHAnsi" w:hAnsiTheme="minorHAnsi" w:cstheme="minorBidi"/>
          <w:sz w:val="22"/>
          <w:szCs w:val="22"/>
        </w:rPr>
      </w:pPr>
      <w:r w:rsidRPr="1CB00B29">
        <w:rPr>
          <w:rFonts w:asciiTheme="minorHAnsi" w:eastAsia="Arial Unicode MS" w:hAnsiTheme="minorHAnsi" w:cstheme="minorBidi"/>
          <w:sz w:val="22"/>
          <w:szCs w:val="22"/>
        </w:rPr>
        <w:t xml:space="preserve"> overuse them. </w:t>
      </w:r>
    </w:p>
    <w:p w14:paraId="0A9A99F5" w14:textId="6242E2A0"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lastRenderedPageBreak/>
        <w:t>Avoid using vernacular and/or slang language. This could possibly lead</w:t>
      </w:r>
      <w:r w:rsidR="00EC10B6">
        <w:rPr>
          <w:rFonts w:asciiTheme="minorHAnsi" w:hAnsiTheme="minorHAnsi" w:cstheme="minorHAnsi"/>
          <w:sz w:val="22"/>
          <w:szCs w:val="22"/>
        </w:rPr>
        <w:t xml:space="preserve"> </w:t>
      </w:r>
      <w:r w:rsidRPr="00AE36D4">
        <w:rPr>
          <w:rFonts w:asciiTheme="minorHAnsi" w:hAnsiTheme="minorHAnsi" w:cstheme="minorHAnsi"/>
          <w:sz w:val="22"/>
          <w:szCs w:val="22"/>
        </w:rPr>
        <w:t xml:space="preserve">to misinterpretation. </w:t>
      </w:r>
    </w:p>
    <w:p w14:paraId="681106AC"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Never make fun of someone’s ability to read or write. </w:t>
      </w:r>
    </w:p>
    <w:p w14:paraId="75F7A8F3" w14:textId="75E3760D" w:rsidR="00AE36D4" w:rsidRPr="00EC10B6" w:rsidRDefault="00AE36D4" w:rsidP="00EC10B6">
      <w:pPr>
        <w:numPr>
          <w:ilvl w:val="0"/>
          <w:numId w:val="20"/>
        </w:numPr>
        <w:contextualSpacing/>
        <w:rPr>
          <w:sz w:val="22"/>
          <w:szCs w:val="22"/>
        </w:rPr>
      </w:pPr>
      <w:r w:rsidRPr="1CB00B29">
        <w:rPr>
          <w:rFonts w:asciiTheme="minorHAnsi" w:hAnsiTheme="minorHAnsi" w:cstheme="minorBidi"/>
          <w:sz w:val="22"/>
          <w:szCs w:val="22"/>
        </w:rPr>
        <w:t xml:space="preserve">Share tips with other students. </w:t>
      </w:r>
    </w:p>
    <w:p w14:paraId="3919648B"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Think and edit before you push the “Send” button. </w:t>
      </w:r>
    </w:p>
    <w:p w14:paraId="1E33027D"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hesitate to ask for feedback. </w:t>
      </w:r>
    </w:p>
    <w:p w14:paraId="25F32EA8"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Using humor is acceptable </w:t>
      </w:r>
    </w:p>
    <w:p w14:paraId="7D51B42D" w14:textId="77777777" w:rsidR="00AE36D4" w:rsidRPr="00AE36D4" w:rsidRDefault="00AE36D4" w:rsidP="00AE36D4">
      <w:pPr>
        <w:rPr>
          <w:rFonts w:asciiTheme="minorHAnsi" w:hAnsiTheme="minorHAnsi" w:cstheme="minorHAnsi"/>
          <w:sz w:val="22"/>
          <w:szCs w:val="22"/>
        </w:rPr>
      </w:pPr>
    </w:p>
    <w:p w14:paraId="427A17B0" w14:textId="77777777" w:rsidR="00AE36D4" w:rsidRPr="00AE36D4" w:rsidRDefault="00AE36D4" w:rsidP="00AE36D4">
      <w:pPr>
        <w:rPr>
          <w:rFonts w:asciiTheme="minorHAnsi" w:hAnsiTheme="minorHAnsi" w:cstheme="minorHAnsi"/>
          <w:sz w:val="22"/>
          <w:szCs w:val="22"/>
        </w:rPr>
      </w:pPr>
      <w:r w:rsidRPr="00AE36D4">
        <w:rPr>
          <w:rFonts w:asciiTheme="minorHAnsi" w:eastAsia="Calibri" w:hAnsiTheme="minorHAnsi" w:cstheme="minorHAnsi"/>
          <w:sz w:val="22"/>
          <w:szCs w:val="22"/>
        </w:rPr>
        <w:t>Adapted from:</w:t>
      </w:r>
    </w:p>
    <w:p w14:paraId="60EB7FCB" w14:textId="77777777" w:rsidR="00AE36D4" w:rsidRPr="00AE36D4" w:rsidRDefault="00AE36D4" w:rsidP="00AE36D4">
      <w:pPr>
        <w:rPr>
          <w:rFonts w:asciiTheme="minorHAnsi" w:hAnsiTheme="minorHAnsi" w:cstheme="minorHAnsi"/>
          <w:sz w:val="22"/>
          <w:szCs w:val="22"/>
        </w:rPr>
      </w:pPr>
      <w:r w:rsidRPr="00AE36D4">
        <w:rPr>
          <w:rFonts w:asciiTheme="minorHAnsi" w:eastAsia="Calibri" w:hAnsiTheme="minorHAnsi" w:cstheme="minorHAnsi"/>
          <w:sz w:val="22"/>
          <w:szCs w:val="22"/>
        </w:rPr>
        <w:t xml:space="preserve"> </w:t>
      </w:r>
    </w:p>
    <w:p w14:paraId="1D36A133" w14:textId="3607037F" w:rsidR="00AE36D4" w:rsidRPr="00AE36D4" w:rsidRDefault="00AE36D4" w:rsidP="1CB00B29">
      <w:pPr>
        <w:rPr>
          <w:rFonts w:asciiTheme="minorHAnsi" w:hAnsiTheme="minorHAnsi" w:cstheme="minorBidi"/>
          <w:sz w:val="22"/>
          <w:szCs w:val="22"/>
        </w:rPr>
      </w:pPr>
      <w:proofErr w:type="spellStart"/>
      <w:r w:rsidRPr="1CB00B29">
        <w:rPr>
          <w:rFonts w:asciiTheme="minorHAnsi" w:eastAsia="Calibri" w:hAnsiTheme="minorHAnsi" w:cstheme="minorBidi"/>
          <w:sz w:val="22"/>
          <w:szCs w:val="22"/>
        </w:rPr>
        <w:t>Mintu-Wimsatt</w:t>
      </w:r>
      <w:proofErr w:type="spellEnd"/>
      <w:r w:rsidRPr="1CB00B29">
        <w:rPr>
          <w:rFonts w:asciiTheme="minorHAnsi" w:eastAsia="Calibri" w:hAnsiTheme="minorHAnsi" w:cstheme="minorBidi"/>
          <w:sz w:val="22"/>
          <w:szCs w:val="22"/>
        </w:rPr>
        <w:t xml:space="preserve">, A., </w:t>
      </w:r>
      <w:proofErr w:type="spellStart"/>
      <w:r w:rsidRPr="1CB00B29">
        <w:rPr>
          <w:rFonts w:asciiTheme="minorHAnsi" w:eastAsia="Calibri" w:hAnsiTheme="minorHAnsi" w:cstheme="minorBidi"/>
          <w:sz w:val="22"/>
          <w:szCs w:val="22"/>
        </w:rPr>
        <w:t>Kernek</w:t>
      </w:r>
      <w:proofErr w:type="spellEnd"/>
      <w:r w:rsidRPr="1CB00B29">
        <w:rPr>
          <w:rFonts w:asciiTheme="minorHAnsi" w:eastAsia="Calibri" w:hAnsiTheme="minorHAnsi" w:cstheme="minorBidi"/>
          <w:sz w:val="22"/>
          <w:szCs w:val="22"/>
        </w:rPr>
        <w:t xml:space="preserve">, C., &amp; Lozada, H. R. (2010). </w:t>
      </w:r>
      <w:r w:rsidRPr="1CB00B29">
        <w:rPr>
          <w:rFonts w:asciiTheme="minorHAnsi" w:eastAsia="Calibri" w:hAnsiTheme="minorHAnsi" w:cstheme="minorBidi"/>
          <w:i/>
          <w:iCs/>
          <w:sz w:val="22"/>
          <w:szCs w:val="22"/>
        </w:rPr>
        <w:t>Netiquette: Make it part of your syllabus</w:t>
      </w:r>
      <w:r w:rsidRPr="1CB00B29">
        <w:rPr>
          <w:rFonts w:asciiTheme="minorHAnsi" w:eastAsia="Calibri" w:hAnsiTheme="minorHAnsi" w:cstheme="minorBidi"/>
          <w:sz w:val="22"/>
          <w:szCs w:val="22"/>
        </w:rPr>
        <w:t>. Journal of Online</w:t>
      </w:r>
    </w:p>
    <w:p w14:paraId="45928C2D" w14:textId="147A50A4" w:rsidR="00AE36D4" w:rsidRPr="00AE36D4" w:rsidRDefault="00AE36D4" w:rsidP="1CB00B29">
      <w:pPr>
        <w:ind w:firstLine="720"/>
        <w:rPr>
          <w:rFonts w:asciiTheme="minorHAnsi" w:hAnsiTheme="minorHAnsi" w:cstheme="minorBidi"/>
          <w:sz w:val="22"/>
          <w:szCs w:val="22"/>
        </w:rPr>
      </w:pPr>
      <w:r w:rsidRPr="1CB00B29">
        <w:rPr>
          <w:rFonts w:asciiTheme="minorHAnsi" w:eastAsia="Calibri" w:hAnsiTheme="minorHAnsi" w:cstheme="minorBidi"/>
          <w:sz w:val="22"/>
          <w:szCs w:val="22"/>
        </w:rPr>
        <w:t xml:space="preserve"> Learning and Teaching, 6(1). Retrieved from </w:t>
      </w:r>
      <w:hyperlink r:id="rId24">
        <w:r w:rsidRPr="1CB00B29">
          <w:rPr>
            <w:rFonts w:asciiTheme="minorHAnsi" w:eastAsia="Calibri" w:hAnsiTheme="minorHAnsi" w:cstheme="minorBidi"/>
            <w:color w:val="1155CC"/>
            <w:sz w:val="22"/>
            <w:szCs w:val="22"/>
            <w:u w:val="single"/>
          </w:rPr>
          <w:t>http://jolt.merlot.org/vol6no1/mintu-wimsatt_0310.htm</w:t>
        </w:r>
      </w:hyperlink>
    </w:p>
    <w:p w14:paraId="221876BD" w14:textId="77777777" w:rsidR="00AE36D4" w:rsidRPr="00AE36D4" w:rsidRDefault="00AE36D4" w:rsidP="00AE36D4">
      <w:pPr>
        <w:rPr>
          <w:rFonts w:asciiTheme="minorHAnsi" w:hAnsiTheme="minorHAnsi" w:cstheme="minorHAnsi"/>
          <w:sz w:val="22"/>
          <w:szCs w:val="22"/>
        </w:rPr>
      </w:pPr>
    </w:p>
    <w:p w14:paraId="1538DEB4" w14:textId="77777777" w:rsidR="004D1C77" w:rsidRDefault="00AE36D4" w:rsidP="004D1C77">
      <w:pPr>
        <w:rPr>
          <w:rFonts w:asciiTheme="minorHAnsi" w:eastAsia="Calibri" w:hAnsiTheme="minorHAnsi" w:cstheme="minorHAnsi"/>
          <w:sz w:val="22"/>
          <w:szCs w:val="22"/>
        </w:rPr>
      </w:pPr>
      <w:r w:rsidRPr="00AE36D4">
        <w:rPr>
          <w:rFonts w:asciiTheme="minorHAnsi" w:eastAsia="Calibri" w:hAnsiTheme="minorHAnsi" w:cstheme="minorHAnsi"/>
          <w:sz w:val="22"/>
          <w:szCs w:val="22"/>
        </w:rPr>
        <w:t xml:space="preserve">Shea, V. (1994). Netiquette. Albion.com. Retrieved from: </w:t>
      </w:r>
      <w:hyperlink r:id="rId25">
        <w:r w:rsidRPr="00AE36D4">
          <w:rPr>
            <w:rFonts w:asciiTheme="minorHAnsi" w:eastAsia="Calibri" w:hAnsiTheme="minorHAnsi" w:cstheme="minorHAnsi"/>
            <w:color w:val="1155CC"/>
            <w:sz w:val="22"/>
            <w:szCs w:val="22"/>
            <w:u w:val="single"/>
          </w:rPr>
          <w:t>http://www.albion.com/netiquette/book/</w:t>
        </w:r>
      </w:hyperlink>
    </w:p>
    <w:p w14:paraId="56817825" w14:textId="77777777" w:rsidR="00BD7ABC" w:rsidRDefault="00BD7ABC" w:rsidP="004D1C77">
      <w:pPr>
        <w:rPr>
          <w:rFonts w:ascii="Calibri-Bold" w:hAnsi="Calibri-Bold" w:cs="Calibri-Bold"/>
          <w:b/>
          <w:bCs/>
          <w:color w:val="000000"/>
          <w:sz w:val="22"/>
          <w:szCs w:val="22"/>
        </w:rPr>
      </w:pPr>
    </w:p>
    <w:p w14:paraId="0F1FA76F" w14:textId="1798A869" w:rsidR="00AE36D4" w:rsidRPr="004D1C77" w:rsidRDefault="00AE36D4" w:rsidP="004D1C77">
      <w:pPr>
        <w:rPr>
          <w:rFonts w:asciiTheme="minorHAnsi" w:hAnsiTheme="minorHAnsi" w:cstheme="minorHAnsi"/>
          <w:sz w:val="22"/>
          <w:szCs w:val="22"/>
        </w:rPr>
      </w:pPr>
      <w:r w:rsidRPr="00AE36D4">
        <w:rPr>
          <w:rFonts w:ascii="Calibri-Bold" w:hAnsi="Calibri-Bold" w:cs="Calibri-Bold"/>
          <w:b/>
          <w:bCs/>
          <w:color w:val="000000"/>
          <w:sz w:val="22"/>
          <w:szCs w:val="22"/>
        </w:rPr>
        <w:t>Other Campus Policies:</w:t>
      </w:r>
    </w:p>
    <w:p w14:paraId="4C671495"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356FBA6C" w14:textId="23503CC7" w:rsidR="00AE36D4" w:rsidRPr="00AE36D4" w:rsidRDefault="00AE36D4" w:rsidP="1CB00B29">
      <w:pPr>
        <w:autoSpaceDE w:val="0"/>
        <w:autoSpaceDN w:val="0"/>
        <w:adjustRightInd w:val="0"/>
        <w:rPr>
          <w:rFonts w:ascii="Calibri-Bold" w:hAnsi="Calibri-Bold" w:cs="Calibri-Bold"/>
          <w:b/>
          <w:bCs/>
          <w:color w:val="000000" w:themeColor="text1"/>
          <w:sz w:val="22"/>
          <w:szCs w:val="22"/>
        </w:rPr>
      </w:pPr>
      <w:r w:rsidRPr="00AE36D4">
        <w:rPr>
          <w:rFonts w:ascii="Calibri-Bold" w:hAnsi="Calibri-Bold" w:cs="Calibri-Bold"/>
          <w:b/>
          <w:bCs/>
          <w:color w:val="000000"/>
          <w:sz w:val="22"/>
          <w:szCs w:val="22"/>
        </w:rPr>
        <w:t>Attendance</w:t>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t xml:space="preserve">             </w:t>
      </w:r>
    </w:p>
    <w:p w14:paraId="298D6801" w14:textId="3559C0F3" w:rsidR="00AE36D4" w:rsidRPr="00AE36D4" w:rsidRDefault="00AE36D4" w:rsidP="00AE36D4">
      <w:pPr>
        <w:autoSpaceDE w:val="0"/>
        <w:autoSpaceDN w:val="0"/>
        <w:adjustRightInd w:val="0"/>
        <w:rPr>
          <w:rFonts w:ascii="Calibri-Bold" w:hAnsi="Calibri-Bold" w:cs="Calibri-Bold"/>
          <w:b/>
          <w:bCs/>
          <w:color w:val="000000"/>
          <w:sz w:val="22"/>
          <w:szCs w:val="22"/>
        </w:rPr>
      </w:pPr>
      <w:r w:rsidRPr="2D6CFB25">
        <w:rPr>
          <w:rFonts w:asciiTheme="minorHAnsi" w:hAnsiTheme="minorHAnsi"/>
          <w:sz w:val="22"/>
          <w:szCs w:val="22"/>
        </w:rPr>
        <w:t xml:space="preserve">Attend all your classes regularly. We do not have a system of permitted "cuts." If you decide to drop a class, please do so using </w:t>
      </w:r>
      <w:proofErr w:type="spellStart"/>
      <w:r w:rsidRPr="2D6CFB25">
        <w:rPr>
          <w:rFonts w:asciiTheme="minorHAnsi" w:hAnsiTheme="minorHAnsi"/>
          <w:sz w:val="22"/>
          <w:szCs w:val="22"/>
        </w:rPr>
        <w:t>AccessPoint</w:t>
      </w:r>
      <w:proofErr w:type="spellEnd"/>
      <w:r w:rsidRPr="2D6CFB25">
        <w:rPr>
          <w:rFonts w:asciiTheme="minorHAnsi" w:hAnsiTheme="minorHAnsi"/>
          <w:sz w:val="22"/>
          <w:szCs w:val="22"/>
        </w:rPr>
        <w:t xml:space="preserve"> or visit the Enrollment Services Center. Changes in class enrollment will impact your tuition and fee balance, financial aid award</w:t>
      </w:r>
      <w:r w:rsidR="00BD7ABC">
        <w:rPr>
          <w:rFonts w:asciiTheme="minorHAnsi" w:hAnsiTheme="minorHAnsi"/>
          <w:sz w:val="22"/>
          <w:szCs w:val="22"/>
        </w:rPr>
        <w:t>,</w:t>
      </w:r>
      <w:r w:rsidRPr="2D6CFB25">
        <w:rPr>
          <w:rFonts w:asciiTheme="minorHAnsi" w:hAnsiTheme="minorHAnsi"/>
          <w:sz w:val="22"/>
          <w:szCs w:val="22"/>
        </w:rPr>
        <w:t xml:space="preserve"> and veterans’ educational </w:t>
      </w:r>
      <w:r w:rsidR="00BD7ABC">
        <w:rPr>
          <w:rFonts w:asciiTheme="minorHAnsi" w:hAnsiTheme="minorHAnsi"/>
          <w:sz w:val="22"/>
          <w:szCs w:val="22"/>
        </w:rPr>
        <w:t>benefits</w:t>
      </w:r>
      <w:r w:rsidRPr="2D6CFB25">
        <w:rPr>
          <w:rFonts w:asciiTheme="minorHAnsi" w:hAnsiTheme="minorHAnsi"/>
          <w:sz w:val="22"/>
          <w:szCs w:val="22"/>
        </w:rPr>
        <w:t xml:space="preserve">. </w:t>
      </w:r>
    </w:p>
    <w:p w14:paraId="056CC8D3" w14:textId="57F8714D" w:rsidR="2D6CFB25" w:rsidRDefault="00AE36D4" w:rsidP="00BD7ABC">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During the first eight days of the regular 16-week term, your instructor will take attendance. If you are not in attendance, you may be dropped from the class. You are responsible for dropping any of your enrolled classes.</w:t>
      </w:r>
    </w:p>
    <w:p w14:paraId="787A1D22"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If you must be absent during the term, tell your instructor prior to the class you will miss. If you cannot reach your instructor(s) in an emergency, contact the Dean of Students Office at 715-346-2611 or DOS@uwsp.edu.</w:t>
      </w:r>
    </w:p>
    <w:p w14:paraId="7FBC8A79"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14:paraId="7F193E29"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0672B4FE"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14:paraId="79961EC1" w14:textId="77777777" w:rsidR="00AE36D4" w:rsidRPr="00AE36D4" w:rsidRDefault="00AE36D4" w:rsidP="2D6CFB25">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16766C30" w14:textId="30EDD417" w:rsidR="2D6CFB25" w:rsidRDefault="00AE36D4" w:rsidP="00BD7ABC">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 xml:space="preserve">Absences due to Military Service - 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w:t>
      </w:r>
      <w:r w:rsidRPr="2D6CFB25">
        <w:rPr>
          <w:rFonts w:asciiTheme="minorHAnsi" w:eastAsia="Times New Roman" w:hAnsiTheme="minorHAnsi"/>
          <w:sz w:val="22"/>
          <w:szCs w:val="22"/>
        </w:rPr>
        <w:lastRenderedPageBreak/>
        <w:t xml:space="preserve">opportunities to make up exams or other course assignments that have an impact on the course grade. For </w:t>
      </w:r>
      <w:r w:rsidR="004D1C77" w:rsidRPr="2D6CFB25">
        <w:rPr>
          <w:rFonts w:asciiTheme="minorHAnsi" w:eastAsia="Times New Roman" w:hAnsiTheme="minorHAnsi"/>
          <w:sz w:val="22"/>
          <w:szCs w:val="22"/>
        </w:rPr>
        <w:t>absences,</w:t>
      </w:r>
      <w:r w:rsidRPr="2D6CFB25">
        <w:rPr>
          <w:rFonts w:asciiTheme="minorHAnsi" w:eastAsia="Times New Roman" w:hAnsiTheme="minorHAnsi"/>
          <w:sz w:val="22"/>
          <w:szCs w:val="22"/>
        </w:rPr>
        <w:t xml:space="preserve"> due to being deployed for active duty, please refer to the Military Call-Up Instructions for Students</w:t>
      </w:r>
    </w:p>
    <w:p w14:paraId="70A6310E" w14:textId="77777777" w:rsidR="00BD7ABC" w:rsidRDefault="00AE36D4" w:rsidP="00BD7ABC">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Religious Beliefs Accommodation- It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p>
    <w:p w14:paraId="5F50DFE4" w14:textId="06D527DC" w:rsidR="00AE36D4" w:rsidRPr="00AE36D4" w:rsidRDefault="00AE36D4" w:rsidP="00BD7ABC">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There is a scheduling conflict between your sincerely held religious beliefs and taking</w:t>
      </w:r>
      <w:r w:rsidR="00BD7ABC">
        <w:rPr>
          <w:rFonts w:asciiTheme="minorHAnsi" w:eastAsia="Times New Roman" w:hAnsiTheme="minorHAnsi"/>
          <w:sz w:val="22"/>
          <w:szCs w:val="22"/>
        </w:rPr>
        <w:t xml:space="preserve"> </w:t>
      </w:r>
      <w:r w:rsidRPr="00AE36D4">
        <w:rPr>
          <w:rFonts w:asciiTheme="minorHAnsi" w:eastAsia="Times New Roman" w:hAnsiTheme="minorHAnsi"/>
          <w:sz w:val="22"/>
          <w:szCs w:val="22"/>
        </w:rPr>
        <w:t>the exam or meeting the academic requirements</w:t>
      </w:r>
      <w:r w:rsidR="00BD7ABC">
        <w:rPr>
          <w:rFonts w:asciiTheme="minorHAnsi" w:eastAsia="Times New Roman" w:hAnsiTheme="minorHAnsi"/>
          <w:sz w:val="22"/>
          <w:szCs w:val="22"/>
        </w:rPr>
        <w:t>, and</w:t>
      </w:r>
      <w:r w:rsidRPr="00AE36D4">
        <w:rPr>
          <w:rFonts w:asciiTheme="minorHAnsi" w:eastAsia="Times New Roman" w:hAnsiTheme="minorHAnsi"/>
          <w:sz w:val="22"/>
          <w:szCs w:val="22"/>
        </w:rPr>
        <w:t xml:space="preserve"> you have notified your instructor</w:t>
      </w:r>
      <w:r w:rsidR="00BD7ABC">
        <w:rPr>
          <w:rFonts w:asciiTheme="minorHAnsi" w:eastAsia="Times New Roman" w:hAnsiTheme="minorHAnsi"/>
          <w:sz w:val="22"/>
          <w:szCs w:val="22"/>
        </w:rPr>
        <w:t xml:space="preserve"> </w:t>
      </w:r>
      <w:r w:rsidRPr="00AE36D4">
        <w:rPr>
          <w:rFonts w:asciiTheme="minorHAnsi" w:eastAsia="Times New Roman" w:hAnsiTheme="minorHAnsi"/>
          <w:sz w:val="22"/>
          <w:szCs w:val="22"/>
        </w:rPr>
        <w:t>within the first</w:t>
      </w:r>
      <w:r w:rsidR="00BD7ABC">
        <w:rPr>
          <w:rFonts w:asciiTheme="minorHAnsi" w:eastAsia="Times New Roman" w:hAnsiTheme="minorHAnsi"/>
          <w:sz w:val="22"/>
          <w:szCs w:val="22"/>
        </w:rPr>
        <w:t xml:space="preserve"> </w:t>
      </w:r>
      <w:r w:rsidRPr="00AE36D4">
        <w:rPr>
          <w:rFonts w:asciiTheme="minorHAnsi" w:eastAsia="Times New Roman" w:hAnsiTheme="minorHAnsi"/>
          <w:sz w:val="22"/>
          <w:szCs w:val="22"/>
        </w:rPr>
        <w:t>three weeks of the beginning of classes (first week of summer or interim</w:t>
      </w:r>
      <w:r w:rsidR="00BD7ABC">
        <w:rPr>
          <w:rFonts w:asciiTheme="minorHAnsi" w:eastAsia="Times New Roman" w:hAnsiTheme="minorHAnsi"/>
          <w:sz w:val="22"/>
          <w:szCs w:val="22"/>
        </w:rPr>
        <w:t xml:space="preserve"> </w:t>
      </w:r>
      <w:r w:rsidR="004D1C77">
        <w:rPr>
          <w:rFonts w:asciiTheme="minorHAnsi" w:eastAsia="Times New Roman" w:hAnsiTheme="minorHAnsi"/>
          <w:sz w:val="22"/>
          <w:szCs w:val="22"/>
        </w:rPr>
        <w:t>courses) of the</w:t>
      </w:r>
      <w:r w:rsidR="00BD7ABC">
        <w:rPr>
          <w:rFonts w:asciiTheme="minorHAnsi" w:eastAsia="Times New Roman" w:hAnsiTheme="minorHAnsi"/>
          <w:sz w:val="22"/>
          <w:szCs w:val="22"/>
        </w:rPr>
        <w:t xml:space="preserve"> </w:t>
      </w:r>
      <w:r w:rsidRPr="00AE36D4">
        <w:rPr>
          <w:rFonts w:asciiTheme="minorHAnsi" w:eastAsia="Times New Roman" w:hAnsiTheme="minorHAnsi"/>
          <w:sz w:val="22"/>
          <w:szCs w:val="22"/>
        </w:rPr>
        <w:t xml:space="preserve">specific days or dates that you will request relief from an examination or academic requirement. </w:t>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p>
    <w:p w14:paraId="7FE3296F" w14:textId="2B704E5A" w:rsidR="1CB00B29" w:rsidRDefault="00AE36D4" w:rsidP="00BD7ABC">
      <w:pPr>
        <w:spacing w:before="100" w:beforeAutospacing="1" w:after="100" w:afterAutospacing="1"/>
        <w:rPr>
          <w:rFonts w:asciiTheme="minorHAnsi" w:eastAsia="Times New Roman" w:hAnsiTheme="minorHAnsi"/>
          <w:sz w:val="22"/>
          <w:szCs w:val="22"/>
        </w:rPr>
      </w:pPr>
      <w:r w:rsidRPr="1CB00B29">
        <w:rPr>
          <w:rFonts w:asciiTheme="minorHAnsi" w:eastAsia="Times New Roman" w:hAnsiTheme="minorHAnsi"/>
          <w:sz w:val="22"/>
          <w:szCs w:val="22"/>
        </w:rPr>
        <w:t>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w:t>
      </w:r>
      <w:r w:rsidR="00BD7ABC">
        <w:rPr>
          <w:rFonts w:asciiTheme="minorHAnsi" w:eastAsia="Times New Roman" w:hAnsiTheme="minorHAnsi"/>
          <w:sz w:val="22"/>
          <w:szCs w:val="22"/>
        </w:rPr>
        <w:t xml:space="preserve">e. </w:t>
      </w:r>
    </w:p>
    <w:p w14:paraId="5D3C65B3" w14:textId="4F39E928" w:rsidR="1CB00B29" w:rsidRDefault="1CB00B29" w:rsidP="1CB00B29">
      <w:pPr>
        <w:spacing w:beforeAutospacing="1" w:afterAutospacing="1"/>
        <w:rPr>
          <w:rFonts w:asciiTheme="minorHAnsi" w:eastAsia="Times New Roman" w:hAnsiTheme="minorHAnsi"/>
          <w:sz w:val="22"/>
          <w:szCs w:val="22"/>
        </w:rPr>
      </w:pPr>
    </w:p>
    <w:p w14:paraId="6710E1F3" w14:textId="77777777" w:rsidR="00AE36D4" w:rsidRPr="00AE36D4" w:rsidRDefault="00AE36D4" w:rsidP="00AE36D4">
      <w:pPr>
        <w:spacing w:before="100" w:beforeAutospacing="1" w:after="100" w:afterAutospacing="1"/>
        <w:rPr>
          <w:rFonts w:asciiTheme="minorHAnsi" w:eastAsia="Times New Roman" w:hAnsiTheme="minorHAnsi"/>
          <w:b/>
          <w:sz w:val="22"/>
          <w:szCs w:val="22"/>
        </w:rPr>
      </w:pPr>
      <w:r w:rsidRPr="5B281378">
        <w:rPr>
          <w:rFonts w:asciiTheme="minorHAnsi" w:eastAsia="Times New Roman" w:hAnsiTheme="minorHAnsi"/>
          <w:b/>
          <w:bCs/>
          <w:sz w:val="22"/>
          <w:szCs w:val="22"/>
        </w:rPr>
        <w:t>Resources Available</w:t>
      </w:r>
      <w:r>
        <w:rPr>
          <w:noProof/>
        </w:rPr>
        <w:drawing>
          <wp:inline distT="0" distB="0" distL="0" distR="0" wp14:anchorId="23B71625" wp14:editId="0858EC3A">
            <wp:extent cx="6309360" cy="1524635"/>
            <wp:effectExtent l="0" t="0" r="0" b="0"/>
            <wp:docPr id="152935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6309360" cy="1524635"/>
                    </a:xfrm>
                    <a:prstGeom prst="rect">
                      <a:avLst/>
                    </a:prstGeom>
                  </pic:spPr>
                </pic:pic>
              </a:graphicData>
            </a:graphic>
          </wp:inline>
        </w:drawing>
      </w:r>
    </w:p>
    <w:p w14:paraId="038C41AF" w14:textId="77777777" w:rsidR="00013B60" w:rsidRDefault="00AE36D4" w:rsidP="00AE36D4">
      <w:pPr>
        <w:autoSpaceDE w:val="0"/>
        <w:autoSpaceDN w:val="0"/>
        <w:adjustRightInd w:val="0"/>
        <w:rPr>
          <w:rFonts w:asciiTheme="minorHAnsi" w:hAnsiTheme="minorHAnsi"/>
          <w:sz w:val="22"/>
          <w:szCs w:val="22"/>
        </w:rPr>
      </w:pPr>
      <w:r w:rsidRPr="00AE36D4">
        <w:rPr>
          <w:rFonts w:asciiTheme="minorHAnsi" w:hAnsiTheme="minorHAnsi"/>
          <w:b/>
          <w:sz w:val="22"/>
          <w:szCs w:val="22"/>
        </w:rPr>
        <w:t>UWSP Service Desk</w:t>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p>
    <w:p w14:paraId="0DB90564" w14:textId="3D97CC7A" w:rsidR="00AE36D4" w:rsidRPr="00AE36D4" w:rsidRDefault="00AE36D4" w:rsidP="00AE36D4">
      <w:pPr>
        <w:autoSpaceDE w:val="0"/>
        <w:autoSpaceDN w:val="0"/>
        <w:adjustRightInd w:val="0"/>
        <w:rPr>
          <w:rFonts w:asciiTheme="minorHAnsi" w:hAnsiTheme="minorHAnsi"/>
          <w:sz w:val="22"/>
          <w:szCs w:val="22"/>
        </w:rPr>
      </w:pPr>
      <w:r w:rsidRPr="00AE36D4">
        <w:rPr>
          <w:rFonts w:asciiTheme="minorHAnsi" w:hAnsiTheme="minorHAnsi"/>
          <w:sz w:val="22"/>
          <w:szCs w:val="22"/>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p>
    <w:p w14:paraId="0E108634"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2AF92733" w14:textId="77777777" w:rsidR="00AE36D4" w:rsidRPr="00AE36D4" w:rsidRDefault="00AE36D4" w:rsidP="00AE36D4">
      <w:r w:rsidRPr="00AE36D4">
        <w:rPr>
          <w:rFonts w:asciiTheme="minorHAnsi" w:hAnsiTheme="minorHAnsi"/>
          <w:b/>
          <w:sz w:val="22"/>
          <w:szCs w:val="22"/>
        </w:rPr>
        <w:t>Protecting your Data and Privacy</w:t>
      </w:r>
    </w:p>
    <w:p w14:paraId="33618CBF"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 xml:space="preserve">UW-System approved tools meet security, privacy, and data protection standards. For a list of approved tools, visit this website. </w:t>
      </w:r>
      <w:hyperlink r:id="rId27" w:history="1">
        <w:r w:rsidRPr="00AE36D4">
          <w:rPr>
            <w:rFonts w:asciiTheme="minorHAnsi" w:hAnsiTheme="minorHAnsi" w:cstheme="minorHAnsi"/>
            <w:color w:val="0000FF"/>
            <w:sz w:val="22"/>
            <w:szCs w:val="22"/>
            <w:u w:val="single"/>
          </w:rPr>
          <w:t>https://www.wisconsin.edu/dle/external-application-integration-requests/</w:t>
        </w:r>
      </w:hyperlink>
      <w:r w:rsidRPr="00AE36D4">
        <w:rPr>
          <w:rFonts w:asciiTheme="minorHAnsi" w:hAnsiTheme="minorHAnsi" w:cstheme="minorHAnsi"/>
          <w:sz w:val="22"/>
          <w:szCs w:val="22"/>
        </w:rPr>
        <w:t xml:space="preserve">  </w:t>
      </w:r>
    </w:p>
    <w:p w14:paraId="40613E39" w14:textId="77777777" w:rsidR="00AE36D4" w:rsidRPr="00AE36D4" w:rsidRDefault="00AE36D4" w:rsidP="00AE36D4">
      <w:pPr>
        <w:rPr>
          <w:rFonts w:asciiTheme="minorHAnsi" w:hAnsiTheme="minorHAnsi" w:cstheme="minorHAnsi"/>
          <w:sz w:val="22"/>
          <w:szCs w:val="22"/>
        </w:rPr>
      </w:pPr>
    </w:p>
    <w:p w14:paraId="6D9CEB71"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Tools not listed on the website linked above may not meet security, privacy, and data protection standards. If you have questions about tools, contact the UWSP IT Service Desk at 715-346-4357.</w:t>
      </w:r>
    </w:p>
    <w:p w14:paraId="38014CFB" w14:textId="77777777" w:rsidR="00AE36D4" w:rsidRPr="00AE36D4" w:rsidRDefault="00AE36D4" w:rsidP="00AE36D4">
      <w:pPr>
        <w:rPr>
          <w:rFonts w:asciiTheme="minorHAnsi" w:hAnsiTheme="minorHAnsi" w:cstheme="minorHAnsi"/>
          <w:sz w:val="22"/>
          <w:szCs w:val="22"/>
        </w:rPr>
      </w:pPr>
    </w:p>
    <w:p w14:paraId="24F307A3"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Here are steps you can take to protect your data and privacy.</w:t>
      </w:r>
    </w:p>
    <w:p w14:paraId="1A78B283"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Use different usernames and passwords for each service you use</w:t>
      </w:r>
    </w:p>
    <w:p w14:paraId="23650B35"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Do not use your UWSP username and password for any other services</w:t>
      </w:r>
    </w:p>
    <w:p w14:paraId="766BABE5"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Use secure versions of websites whenever possible (HTTPS instead of HTTP) </w:t>
      </w:r>
    </w:p>
    <w:p w14:paraId="1BAE6083"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Have updated antivirus software installed on your devices</w:t>
      </w:r>
    </w:p>
    <w:p w14:paraId="155A10EE" w14:textId="77777777" w:rsidR="00013B60" w:rsidRDefault="00013B60" w:rsidP="00AE36D4">
      <w:pPr>
        <w:autoSpaceDE w:val="0"/>
        <w:autoSpaceDN w:val="0"/>
        <w:adjustRightInd w:val="0"/>
        <w:rPr>
          <w:rFonts w:ascii="Calibri-Bold" w:hAnsi="Calibri-Bold" w:cs="Calibri-Bold"/>
          <w:b/>
          <w:bCs/>
          <w:color w:val="000000"/>
          <w:sz w:val="22"/>
          <w:szCs w:val="22"/>
        </w:rPr>
      </w:pPr>
    </w:p>
    <w:p w14:paraId="0BB93FDC" w14:textId="36C0967D"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Care Team</w:t>
      </w:r>
    </w:p>
    <w:p w14:paraId="5CD38C39" w14:textId="77777777"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lastRenderedPageBreak/>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14:paraId="4E8AF240" w14:textId="44401230" w:rsidR="1CB00B29" w:rsidRDefault="00000000" w:rsidP="1CB00B29">
      <w:pPr>
        <w:rPr>
          <w:rFonts w:ascii="Calibri" w:hAnsi="Calibri" w:cs="Calibri"/>
          <w:color w:val="000000" w:themeColor="text1"/>
          <w:sz w:val="22"/>
          <w:szCs w:val="22"/>
        </w:rPr>
      </w:pPr>
      <w:hyperlink r:id="rId28">
        <w:r w:rsidR="00AE36D4" w:rsidRPr="2D6CFB25">
          <w:rPr>
            <w:rFonts w:ascii="Calibri" w:hAnsi="Calibri" w:cs="Calibri"/>
            <w:color w:val="0000FF"/>
            <w:sz w:val="22"/>
            <w:szCs w:val="22"/>
            <w:u w:val="single"/>
          </w:rPr>
          <w:t>https://www.uwsp.edu/dos/Pages/Anonymous-Report.aspx</w:t>
        </w:r>
      </w:hyperlink>
      <w:r w:rsidR="00AE36D4" w:rsidRPr="2D6CFB25">
        <w:rPr>
          <w:rFonts w:ascii="Calibri" w:hAnsi="Calibri" w:cs="Calibri"/>
          <w:color w:val="000000" w:themeColor="text1"/>
          <w:sz w:val="22"/>
          <w:szCs w:val="22"/>
        </w:rPr>
        <w:t>.</w:t>
      </w:r>
    </w:p>
    <w:p w14:paraId="1F68B8B1" w14:textId="26897DB5" w:rsidR="1CB00B29" w:rsidRDefault="1CB00B29" w:rsidP="1CB00B29">
      <w:pPr>
        <w:rPr>
          <w:rFonts w:ascii="Calibri" w:hAnsi="Calibri" w:cs="Calibri"/>
          <w:color w:val="000000" w:themeColor="text1"/>
          <w:sz w:val="22"/>
          <w:szCs w:val="22"/>
        </w:rPr>
      </w:pPr>
    </w:p>
    <w:p w14:paraId="33FB9DB7"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Title IX</w:t>
      </w:r>
    </w:p>
    <w:p w14:paraId="25881D26" w14:textId="2F5E910A"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UW-Stevens Point is committed to fostering a safe, productive learning environment. Title IX and institutional</w:t>
      </w:r>
      <w:r w:rsidR="00013B60">
        <w:rPr>
          <w:rFonts w:ascii="Calibri" w:hAnsi="Calibri" w:cs="Calibri"/>
          <w:color w:val="000000"/>
          <w:sz w:val="22"/>
          <w:szCs w:val="22"/>
        </w:rPr>
        <w:t xml:space="preserve"> </w:t>
      </w:r>
      <w:r w:rsidRPr="00AE36D4">
        <w:rPr>
          <w:rFonts w:ascii="Calibri" w:hAnsi="Calibri" w:cs="Calibri"/>
          <w:color w:val="000000"/>
          <w:sz w:val="22"/>
          <w:szCs w:val="22"/>
        </w:rPr>
        <w:t xml:space="preserve">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sidRPr="00AE36D4">
        <w:rPr>
          <w:rFonts w:ascii="Calibri" w:hAnsi="Calibri" w:cs="Calibri"/>
          <w:color w:val="000000"/>
          <w:sz w:val="22"/>
          <w:szCs w:val="22"/>
        </w:rPr>
        <w:t>theTitle</w:t>
      </w:r>
      <w:proofErr w:type="spellEnd"/>
      <w:r w:rsidRPr="00AE36D4">
        <w:rPr>
          <w:rFonts w:ascii="Calibri" w:hAnsi="Calibri" w:cs="Calibri"/>
          <w:color w:val="000000"/>
          <w:sz w:val="22"/>
          <w:szCs w:val="22"/>
        </w:rPr>
        <w:t xml:space="preserv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sidRPr="00AE36D4">
        <w:rPr>
          <w:rFonts w:ascii="Calibri" w:hAnsi="Calibri" w:cs="Calibri"/>
          <w:color w:val="1155CD"/>
          <w:sz w:val="22"/>
          <w:szCs w:val="22"/>
        </w:rPr>
        <w:t xml:space="preserve">https://www.uwsp.edu/DOS/sexualassault </w:t>
      </w:r>
      <w:r w:rsidRPr="00AE36D4">
        <w:rPr>
          <w:rFonts w:ascii="Calibri" w:hAnsi="Calibri" w:cs="Calibri"/>
          <w:color w:val="000000"/>
          <w:sz w:val="22"/>
          <w:szCs w:val="22"/>
        </w:rPr>
        <w:t xml:space="preserve">Title IX page: </w:t>
      </w:r>
      <w:hyperlink r:id="rId29" w:history="1">
        <w:r w:rsidRPr="00AE36D4">
          <w:rPr>
            <w:rFonts w:ascii="Calibri" w:hAnsi="Calibri" w:cs="Calibri"/>
            <w:color w:val="0000FF"/>
            <w:sz w:val="22"/>
            <w:szCs w:val="22"/>
            <w:u w:val="single"/>
          </w:rPr>
          <w:t>https://www.uwsp.edu/hr/Pages/Affirmative%20Action/Title-IX.aspx</w:t>
        </w:r>
      </w:hyperlink>
    </w:p>
    <w:p w14:paraId="71D30BB9" w14:textId="77777777" w:rsidR="00AE36D4" w:rsidRPr="00AE36D4" w:rsidRDefault="00AE36D4" w:rsidP="00AE36D4">
      <w:pPr>
        <w:autoSpaceDE w:val="0"/>
        <w:autoSpaceDN w:val="0"/>
        <w:adjustRightInd w:val="0"/>
        <w:rPr>
          <w:rFonts w:ascii="Calibri" w:hAnsi="Calibri" w:cs="Calibri"/>
          <w:color w:val="000000"/>
          <w:sz w:val="22"/>
          <w:szCs w:val="22"/>
        </w:rPr>
      </w:pPr>
    </w:p>
    <w:p w14:paraId="4875BF01"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Disability and Accommodations</w:t>
      </w:r>
    </w:p>
    <w:p w14:paraId="2EF62291" w14:textId="177BE591" w:rsidR="00AE36D4" w:rsidRPr="00AE36D4" w:rsidRDefault="00AE36D4" w:rsidP="00AE36D4">
      <w:pPr>
        <w:autoSpaceDE w:val="0"/>
        <w:autoSpaceDN w:val="0"/>
        <w:adjustRightInd w:val="0"/>
        <w:rPr>
          <w:rFonts w:ascii="Calibri" w:hAnsi="Calibri" w:cs="Calibri"/>
          <w:color w:val="333333"/>
          <w:sz w:val="22"/>
          <w:szCs w:val="22"/>
        </w:rPr>
      </w:pPr>
      <w:r w:rsidRPr="00AE36D4">
        <w:rPr>
          <w:rFonts w:ascii="Calibri" w:hAnsi="Calibri" w:cs="Calibri"/>
          <w:color w:val="333333"/>
          <w:sz w:val="22"/>
          <w:szCs w:val="22"/>
        </w:rPr>
        <w:t xml:space="preserve">In accordance with </w:t>
      </w:r>
      <w:r w:rsidRPr="00AE36D4">
        <w:rPr>
          <w:rFonts w:ascii="Calibri" w:hAnsi="Calibri" w:cs="Calibri"/>
          <w:color w:val="1155CD"/>
          <w:sz w:val="22"/>
          <w:szCs w:val="22"/>
        </w:rPr>
        <w:t>federal law and UW System policies</w:t>
      </w:r>
      <w:r w:rsidRPr="00AE36D4">
        <w:rPr>
          <w:rFonts w:ascii="Calibri" w:hAnsi="Calibri" w:cs="Calibri"/>
          <w:color w:val="333333"/>
          <w:sz w:val="22"/>
          <w:szCs w:val="22"/>
        </w:rPr>
        <w:t xml:space="preserve">, UWSP strives to make all learning experiences </w:t>
      </w:r>
      <w:proofErr w:type="spellStart"/>
      <w:r w:rsidRPr="00AE36D4">
        <w:rPr>
          <w:rFonts w:ascii="Calibri" w:hAnsi="Calibri" w:cs="Calibri"/>
          <w:color w:val="333333"/>
          <w:sz w:val="22"/>
          <w:szCs w:val="22"/>
        </w:rPr>
        <w:t>asaccessible</w:t>
      </w:r>
      <w:proofErr w:type="spellEnd"/>
      <w:r w:rsidRPr="00AE36D4">
        <w:rPr>
          <w:rFonts w:ascii="Calibri" w:hAnsi="Calibri" w:cs="Calibri"/>
          <w:color w:val="333333"/>
          <w:sz w:val="22"/>
          <w:szCs w:val="22"/>
        </w:rPr>
        <w:t xml:space="preserve"> as possible. If you need accommodations for a disability (including mental health, chronic or temporary medical conditions), please visit with the </w:t>
      </w:r>
      <w:r w:rsidRPr="00AE36D4">
        <w:rPr>
          <w:rFonts w:ascii="Calibri" w:hAnsi="Calibri" w:cs="Calibri"/>
          <w:color w:val="1155CD"/>
          <w:sz w:val="22"/>
          <w:szCs w:val="22"/>
        </w:rPr>
        <w:t xml:space="preserve">Disability and Assistive Technology Center </w:t>
      </w:r>
      <w:r w:rsidRPr="00AE36D4">
        <w:rPr>
          <w:rFonts w:ascii="Calibri" w:hAnsi="Calibri" w:cs="Calibri"/>
          <w:color w:val="333333"/>
          <w:sz w:val="22"/>
          <w:szCs w:val="22"/>
        </w:rPr>
        <w:t xml:space="preserve">to determine reasonable accommodations and notify faculty. After notification, please discuss your accommodations with me so that they may be implemented in a timely fashion. </w:t>
      </w:r>
      <w:r w:rsidRPr="00AE36D4">
        <w:rPr>
          <w:rFonts w:ascii="Calibri-Bold" w:hAnsi="Calibri-Bold" w:cs="Calibri-Bold"/>
          <w:b/>
          <w:bCs/>
          <w:color w:val="333333"/>
          <w:sz w:val="22"/>
          <w:szCs w:val="22"/>
        </w:rPr>
        <w:t xml:space="preserve">DATC contact info: </w:t>
      </w:r>
      <w:r w:rsidRPr="00AE36D4">
        <w:rPr>
          <w:rFonts w:ascii="Calibri" w:hAnsi="Calibri" w:cs="Calibri"/>
          <w:color w:val="000000"/>
          <w:sz w:val="22"/>
          <w:szCs w:val="22"/>
        </w:rPr>
        <w:t>datctr@uwsp.edu</w:t>
      </w:r>
      <w:r w:rsidRPr="00AE36D4">
        <w:rPr>
          <w:rFonts w:ascii="Calibri" w:hAnsi="Calibri" w:cs="Calibri"/>
          <w:color w:val="333333"/>
          <w:sz w:val="22"/>
          <w:szCs w:val="22"/>
        </w:rPr>
        <w:t>; 715/346-3365; 609 Albertson Hall, 900 Reserve Street</w:t>
      </w:r>
    </w:p>
    <w:p w14:paraId="3398D963"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09D87419"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FERPA</w:t>
      </w:r>
    </w:p>
    <w:p w14:paraId="7D48C785" w14:textId="5DB3F3C5"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 xml:space="preserve">The </w:t>
      </w:r>
      <w:r w:rsidRPr="00AE36D4">
        <w:rPr>
          <w:rFonts w:ascii="Calibri" w:hAnsi="Calibri" w:cs="Calibri"/>
          <w:color w:val="1155CD"/>
          <w:sz w:val="22"/>
          <w:szCs w:val="22"/>
        </w:rPr>
        <w:t xml:space="preserve">Family Educational Rights and Privacy Act </w:t>
      </w:r>
      <w:r w:rsidRPr="00AE36D4">
        <w:rPr>
          <w:rFonts w:ascii="Calibri" w:hAnsi="Calibri" w:cs="Calibri"/>
          <w:color w:val="000000"/>
          <w:sz w:val="22"/>
          <w:szCs w:val="22"/>
        </w:rPr>
        <w:t>(FERPA) provides students with a right to protect, review, and</w:t>
      </w:r>
      <w:r w:rsidR="00013B60">
        <w:rPr>
          <w:rFonts w:ascii="Calibri" w:hAnsi="Calibri" w:cs="Calibri"/>
          <w:color w:val="000000"/>
          <w:sz w:val="22"/>
          <w:szCs w:val="22"/>
        </w:rPr>
        <w:t xml:space="preserve"> </w:t>
      </w:r>
      <w:r w:rsidRPr="00AE36D4">
        <w:rPr>
          <w:rFonts w:ascii="Calibri" w:hAnsi="Calibri" w:cs="Calibri"/>
          <w:color w:val="000000"/>
          <w:sz w:val="22"/>
          <w:szCs w:val="22"/>
        </w:rPr>
        <w:t xml:space="preserve">correct their student records. Staff of the university with a clear </w:t>
      </w:r>
      <w:r w:rsidRPr="00AE36D4">
        <w:rPr>
          <w:rFonts w:ascii="Calibri-Italic" w:hAnsi="Calibri-Italic" w:cs="Calibri-Italic"/>
          <w:i/>
          <w:iCs/>
          <w:color w:val="000000"/>
          <w:sz w:val="22"/>
          <w:szCs w:val="22"/>
        </w:rPr>
        <w:t xml:space="preserve">educational need to know </w:t>
      </w:r>
      <w:r w:rsidRPr="00AE36D4">
        <w:rPr>
          <w:rFonts w:ascii="Calibri" w:hAnsi="Calibri" w:cs="Calibri"/>
          <w:color w:val="000000"/>
          <w:sz w:val="22"/>
          <w:szCs w:val="22"/>
        </w:rPr>
        <w:t>may also have to</w:t>
      </w:r>
      <w:r w:rsidR="00013B60">
        <w:rPr>
          <w:rFonts w:ascii="Calibri" w:hAnsi="Calibri" w:cs="Calibri"/>
          <w:color w:val="000000"/>
          <w:sz w:val="22"/>
          <w:szCs w:val="22"/>
        </w:rPr>
        <w:t xml:space="preserve"> </w:t>
      </w:r>
      <w:r w:rsidRPr="00AE36D4">
        <w:rPr>
          <w:rFonts w:ascii="Calibri" w:hAnsi="Calibri" w:cs="Calibri"/>
          <w:color w:val="000000"/>
          <w:sz w:val="22"/>
          <w:szCs w:val="22"/>
        </w:rPr>
        <w:t>access to certain student records. Exceptions to the law include parental notification in cases of alcohol or drug</w:t>
      </w:r>
      <w:r w:rsidR="00013B60">
        <w:rPr>
          <w:rFonts w:ascii="Calibri" w:hAnsi="Calibri" w:cs="Calibri"/>
          <w:color w:val="000000"/>
          <w:sz w:val="22"/>
          <w:szCs w:val="22"/>
        </w:rPr>
        <w:t xml:space="preserve"> </w:t>
      </w:r>
      <w:r w:rsidRPr="00AE36D4">
        <w:rPr>
          <w:rFonts w:ascii="Calibri" w:hAnsi="Calibri" w:cs="Calibri"/>
          <w:color w:val="000000"/>
          <w:sz w:val="22"/>
          <w:szCs w:val="22"/>
        </w:rPr>
        <w:t>use, and in case of a health or safety concern. FERPA also permits a school to disclose personally identifiable</w:t>
      </w:r>
      <w:r w:rsidR="00013B60">
        <w:rPr>
          <w:rFonts w:ascii="Calibri" w:hAnsi="Calibri" w:cs="Calibri"/>
          <w:color w:val="000000"/>
          <w:sz w:val="22"/>
          <w:szCs w:val="22"/>
        </w:rPr>
        <w:t xml:space="preserve"> </w:t>
      </w:r>
      <w:r w:rsidRPr="00AE36D4">
        <w:rPr>
          <w:rFonts w:ascii="Calibri" w:hAnsi="Calibri" w:cs="Calibri"/>
          <w:color w:val="000000"/>
          <w:sz w:val="22"/>
          <w:szCs w:val="22"/>
        </w:rPr>
        <w:t>information from a student’s education records, without consent, to another school in which the student seeks or intends to enroll.</w:t>
      </w:r>
    </w:p>
    <w:p w14:paraId="6C1B47AE" w14:textId="77777777" w:rsidR="00AE36D4" w:rsidRPr="00AE36D4" w:rsidRDefault="00AE36D4" w:rsidP="00AE36D4">
      <w:pPr>
        <w:autoSpaceDE w:val="0"/>
        <w:autoSpaceDN w:val="0"/>
        <w:adjustRightInd w:val="0"/>
        <w:rPr>
          <w:rFonts w:ascii="Calibri" w:hAnsi="Calibri" w:cs="Calibri"/>
          <w:color w:val="000000"/>
          <w:sz w:val="22"/>
          <w:szCs w:val="22"/>
        </w:rPr>
      </w:pPr>
    </w:p>
    <w:p w14:paraId="6D99BC8B"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Academic Integrity</w:t>
      </w:r>
    </w:p>
    <w:p w14:paraId="09C7CCCD" w14:textId="0E7A9C47" w:rsidR="00AE36D4" w:rsidRPr="00AE36D4" w:rsidRDefault="00AE36D4" w:rsidP="2D6CFB25">
      <w:pPr>
        <w:autoSpaceDE w:val="0"/>
        <w:autoSpaceDN w:val="0"/>
        <w:adjustRightInd w:val="0"/>
        <w:rPr>
          <w:rFonts w:ascii="Calibri" w:hAnsi="Calibri" w:cs="Calibri"/>
          <w:color w:val="000000" w:themeColor="text1"/>
          <w:sz w:val="22"/>
          <w:szCs w:val="22"/>
        </w:rPr>
      </w:pPr>
      <w:r w:rsidRPr="2D6CFB25">
        <w:rPr>
          <w:rFonts w:ascii="Calibri" w:hAnsi="Calibri" w:cs="Calibri"/>
          <w:color w:val="000000" w:themeColor="text1"/>
          <w:sz w:val="22"/>
          <w:szCs w:val="22"/>
        </w:rPr>
        <w:t>Academic Integrity is an expectation of each UW-Stevens Point student. Campus community members are</w:t>
      </w:r>
      <w:r w:rsidR="00013B60" w:rsidRPr="2D6CFB25">
        <w:rPr>
          <w:rFonts w:ascii="Calibri" w:hAnsi="Calibri" w:cs="Calibri"/>
          <w:color w:val="000000" w:themeColor="text1"/>
          <w:sz w:val="22"/>
          <w:szCs w:val="22"/>
        </w:rPr>
        <w:t xml:space="preserve"> </w:t>
      </w:r>
      <w:r w:rsidRPr="2D6CFB25">
        <w:rPr>
          <w:rFonts w:ascii="Calibri" w:hAnsi="Calibri" w:cs="Calibri"/>
          <w:color w:val="000000" w:themeColor="text1"/>
          <w:sz w:val="22"/>
          <w:szCs w:val="22"/>
        </w:rPr>
        <w:t>responsible for fostering and upholding an environment in which student learning is fair, just, and honest.</w:t>
      </w:r>
      <w:r w:rsidR="00013B60" w:rsidRPr="2D6CFB25">
        <w:rPr>
          <w:rFonts w:ascii="Calibri" w:hAnsi="Calibri" w:cs="Calibri"/>
          <w:color w:val="000000" w:themeColor="text1"/>
          <w:sz w:val="22"/>
          <w:szCs w:val="22"/>
        </w:rPr>
        <w:t xml:space="preserve"> </w:t>
      </w:r>
      <w:r w:rsidRPr="2D6CFB25">
        <w:rPr>
          <w:rFonts w:ascii="Calibri" w:hAnsi="Calibri" w:cs="Calibri"/>
          <w:color w:val="000000" w:themeColor="text1"/>
          <w:sz w:val="22"/>
          <w:szCs w:val="22"/>
        </w:rPr>
        <w:t>Through your studies as a student, it is essential to exhibit the highest level of personal honesty and respect for the intellectual property of others</w:t>
      </w:r>
      <w:r w:rsidRPr="2D6CFB25">
        <w:rPr>
          <w:rFonts w:asciiTheme="minorHAnsi" w:hAnsiTheme="minorHAnsi" w:cs="Calibri"/>
          <w:color w:val="000000" w:themeColor="text1"/>
          <w:sz w:val="22"/>
          <w:szCs w:val="22"/>
        </w:rPr>
        <w:t xml:space="preserve">. </w:t>
      </w:r>
      <w:r w:rsidRPr="2D6CFB25">
        <w:rPr>
          <w:rFonts w:asciiTheme="minorHAnsi" w:hAnsiTheme="minorHAnsi"/>
          <w:sz w:val="22"/>
          <w:szCs w:val="22"/>
        </w:rPr>
        <w:t xml:space="preserve">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w:t>
      </w:r>
      <w:r w:rsidR="00EF11B5" w:rsidRPr="2D6CFB25">
        <w:rPr>
          <w:rFonts w:asciiTheme="minorHAnsi" w:hAnsiTheme="minorHAnsi"/>
          <w:sz w:val="22"/>
          <w:szCs w:val="22"/>
        </w:rPr>
        <w:t>term</w:t>
      </w:r>
      <w:r w:rsidRPr="2D6CFB25">
        <w:rPr>
          <w:rFonts w:asciiTheme="minorHAnsi" w:hAnsiTheme="minorHAnsi"/>
          <w:sz w:val="22"/>
          <w:szCs w:val="22"/>
        </w:rPr>
        <w:t xml:space="preserve"> comes to a close.</w:t>
      </w:r>
      <w:r>
        <w:t xml:space="preserve"> </w:t>
      </w:r>
      <w:r w:rsidRPr="2D6CFB25">
        <w:rPr>
          <w:rFonts w:ascii="Calibri" w:hAnsi="Calibri" w:cs="Calibri"/>
          <w:color w:val="000000" w:themeColor="text1"/>
          <w:sz w:val="22"/>
          <w:szCs w:val="22"/>
        </w:rPr>
        <w:t xml:space="preserve">Academic misconduct is unacceptable. It compromises and disrespects the integrity of our university and those who study here. </w:t>
      </w:r>
    </w:p>
    <w:p w14:paraId="7159EAE4" w14:textId="5BB0895C" w:rsidR="00AE36D4" w:rsidRPr="00AE36D4" w:rsidRDefault="00AE36D4" w:rsidP="2D6CFB25">
      <w:pPr>
        <w:autoSpaceDE w:val="0"/>
        <w:autoSpaceDN w:val="0"/>
        <w:adjustRightInd w:val="0"/>
        <w:rPr>
          <w:rFonts w:ascii="Calibri" w:hAnsi="Calibri" w:cs="Calibri"/>
          <w:color w:val="000000" w:themeColor="text1"/>
          <w:sz w:val="22"/>
          <w:szCs w:val="22"/>
        </w:rPr>
      </w:pPr>
    </w:p>
    <w:p w14:paraId="14DB11C9" w14:textId="00F0C7F0" w:rsidR="00AE36D4" w:rsidRPr="00AE36D4" w:rsidRDefault="00AE36D4" w:rsidP="2D6CFB25">
      <w:pPr>
        <w:autoSpaceDE w:val="0"/>
        <w:autoSpaceDN w:val="0"/>
        <w:adjustRightInd w:val="0"/>
        <w:rPr>
          <w:rFonts w:ascii="Calibri" w:hAnsi="Calibri" w:cs="Calibri"/>
          <w:color w:val="000000"/>
          <w:sz w:val="22"/>
          <w:szCs w:val="22"/>
        </w:rPr>
      </w:pPr>
      <w:r w:rsidRPr="2D6CFB25">
        <w:rPr>
          <w:rFonts w:ascii="Calibri" w:hAnsi="Calibri" w:cs="Calibri"/>
          <w:color w:val="000000" w:themeColor="text1"/>
          <w:sz w:val="22"/>
          <w:szCs w:val="22"/>
        </w:rPr>
        <w:t xml:space="preserve">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w:t>
      </w:r>
      <w:r w:rsidRPr="2D6CFB25">
        <w:rPr>
          <w:rFonts w:ascii="Calibri" w:hAnsi="Calibri" w:cs="Calibri"/>
          <w:color w:val="000000" w:themeColor="text1"/>
          <w:sz w:val="22"/>
          <w:szCs w:val="22"/>
        </w:rPr>
        <w:lastRenderedPageBreak/>
        <w:t xml:space="preserve">Failure to understand what constitutes academic misconduct does not exempt responsibility from engaging in it. For more information on UWS chapter 14 visit: </w:t>
      </w:r>
      <w:hyperlink r:id="rId30">
        <w:r w:rsidRPr="2D6CFB25">
          <w:rPr>
            <w:rFonts w:ascii="Calibri" w:hAnsi="Calibri" w:cs="Calibri"/>
            <w:color w:val="0000FF"/>
            <w:sz w:val="22"/>
            <w:szCs w:val="22"/>
            <w:u w:val="single"/>
          </w:rPr>
          <w:t>https://www.uwsp.edu/dos/Pages/Student-Conduct.aspx</w:t>
        </w:r>
      </w:hyperlink>
    </w:p>
    <w:p w14:paraId="3346008C" w14:textId="77777777" w:rsidR="00AE36D4" w:rsidRPr="00AE36D4" w:rsidRDefault="00AE36D4" w:rsidP="00AE36D4">
      <w:pPr>
        <w:autoSpaceDE w:val="0"/>
        <w:autoSpaceDN w:val="0"/>
        <w:adjustRightInd w:val="0"/>
        <w:rPr>
          <w:rFonts w:ascii="Calibri" w:hAnsi="Calibri" w:cs="Calibri"/>
          <w:color w:val="000000"/>
          <w:sz w:val="22"/>
          <w:szCs w:val="22"/>
        </w:rPr>
      </w:pPr>
    </w:p>
    <w:p w14:paraId="1F8FBB00"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Reporting Incidents of Bias/Hate</w:t>
      </w:r>
    </w:p>
    <w:p w14:paraId="1A71C58D" w14:textId="4A42A320" w:rsidR="00AE36D4" w:rsidRPr="00AE36D4" w:rsidRDefault="00AE36D4" w:rsidP="00AE36D4">
      <w:pPr>
        <w:autoSpaceDE w:val="0"/>
        <w:autoSpaceDN w:val="0"/>
        <w:adjustRightInd w:val="0"/>
        <w:rPr>
          <w:rFonts w:ascii="Calibri" w:hAnsi="Calibri" w:cs="Calibri"/>
          <w:color w:val="000000"/>
          <w:sz w:val="22"/>
          <w:szCs w:val="22"/>
        </w:rPr>
      </w:pPr>
      <w:r w:rsidRPr="1CB00B29">
        <w:rPr>
          <w:rFonts w:ascii="Calibri" w:hAnsi="Calibri" w:cs="Calibri"/>
          <w:color w:val="000000" w:themeColor="text1"/>
          <w:sz w:val="22"/>
          <w:szCs w:val="22"/>
        </w:rPr>
        <w:t>It is my intent that students from all diverse backgrounds and perspectives be well-served by this course, that</w:t>
      </w:r>
      <w:r w:rsidR="00EF11B5" w:rsidRPr="1CB00B29">
        <w:rPr>
          <w:rFonts w:ascii="Calibri" w:hAnsi="Calibri" w:cs="Calibri"/>
          <w:color w:val="000000" w:themeColor="text1"/>
          <w:sz w:val="22"/>
          <w:szCs w:val="22"/>
        </w:rPr>
        <w:t xml:space="preserve"> </w:t>
      </w:r>
      <w:r w:rsidRPr="1CB00B29">
        <w:rPr>
          <w:rFonts w:ascii="Calibri" w:hAnsi="Calibri" w:cs="Calibri"/>
          <w:color w:val="000000" w:themeColor="text1"/>
          <w:sz w:val="22"/>
          <w:szCs w:val="22"/>
        </w:rPr>
        <w:t>students’ learning needs be addressed both in and out of class, and that the diversity that the students bring to</w:t>
      </w:r>
      <w:r w:rsidR="00EF11B5" w:rsidRPr="1CB00B29">
        <w:rPr>
          <w:rFonts w:ascii="Calibri" w:hAnsi="Calibri" w:cs="Calibri"/>
          <w:color w:val="000000" w:themeColor="text1"/>
          <w:sz w:val="22"/>
          <w:szCs w:val="22"/>
        </w:rPr>
        <w:t xml:space="preserve"> </w:t>
      </w:r>
      <w:r w:rsidRPr="1CB00B29">
        <w:rPr>
          <w:rFonts w:ascii="Calibri" w:hAnsi="Calibri" w:cs="Calibri"/>
          <w:color w:val="000000" w:themeColor="text1"/>
          <w:sz w:val="22"/>
          <w:szCs w:val="22"/>
        </w:rPr>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AB47719" w14:textId="367541E4" w:rsidR="1CB00B29" w:rsidRDefault="1CB00B29" w:rsidP="1CB00B29">
      <w:pPr>
        <w:rPr>
          <w:rFonts w:ascii="Calibri" w:hAnsi="Calibri" w:cs="Calibri"/>
          <w:color w:val="000000" w:themeColor="text1"/>
          <w:sz w:val="22"/>
          <w:szCs w:val="22"/>
        </w:rPr>
      </w:pPr>
    </w:p>
    <w:p w14:paraId="19B46A46" w14:textId="77777777" w:rsidR="00AE36D4" w:rsidRPr="00AE36D4" w:rsidRDefault="00AE36D4" w:rsidP="00AE36D4">
      <w:pPr>
        <w:autoSpaceDE w:val="0"/>
        <w:autoSpaceDN w:val="0"/>
        <w:adjustRightInd w:val="0"/>
        <w:rPr>
          <w:rFonts w:ascii="Calibri" w:hAnsi="Calibri" w:cs="Calibri"/>
          <w:color w:val="100515"/>
          <w:sz w:val="22"/>
          <w:szCs w:val="22"/>
        </w:rPr>
      </w:pPr>
      <w:r w:rsidRPr="00AE36D4">
        <w:rPr>
          <w:rFonts w:ascii="Calibri" w:hAnsi="Calibri" w:cs="Calibri"/>
          <w:color w:val="000000"/>
          <w:sz w:val="22"/>
          <w:szCs w:val="22"/>
        </w:rPr>
        <w:t>If you have experienced a bias incident (</w:t>
      </w:r>
      <w:r w:rsidRPr="00AE36D4">
        <w:rPr>
          <w:rFonts w:ascii="Calibri" w:hAnsi="Calibri" w:cs="Calibri"/>
          <w:color w:val="100515"/>
          <w:sz w:val="22"/>
          <w:szCs w:val="22"/>
        </w:rPr>
        <w:t xml:space="preserve">an act of conduct, speech, or expression to which a bias motive is evident as a contributing factor regardless of whether the act is criminal) at UWSP, you have the right to report it: </w:t>
      </w:r>
      <w:hyperlink r:id="rId31" w:history="1">
        <w:r w:rsidRPr="00AE36D4">
          <w:rPr>
            <w:rFonts w:ascii="Calibri" w:hAnsi="Calibri" w:cs="Calibri"/>
            <w:color w:val="0000FF"/>
            <w:sz w:val="22"/>
            <w:szCs w:val="22"/>
            <w:u w:val="single"/>
          </w:rPr>
          <w:t>https://www.uwsp.edu/dos/Pages/Anonymous-Report.aspx</w:t>
        </w:r>
      </w:hyperlink>
      <w:r w:rsidRPr="00AE36D4">
        <w:rPr>
          <w:rFonts w:ascii="Calibri" w:hAnsi="Calibri" w:cs="Calibri"/>
          <w:color w:val="100515"/>
          <w:sz w:val="22"/>
          <w:szCs w:val="22"/>
        </w:rPr>
        <w:t xml:space="preserve">. You may also contact the Office of the Dean of Students directly at </w:t>
      </w:r>
      <w:r w:rsidRPr="00AE36D4">
        <w:rPr>
          <w:rFonts w:ascii="Calibri" w:hAnsi="Calibri" w:cs="Calibri"/>
          <w:color w:val="000000"/>
          <w:sz w:val="22"/>
          <w:szCs w:val="22"/>
        </w:rPr>
        <w:t>dos@uwsp.edu</w:t>
      </w:r>
      <w:r w:rsidRPr="00AE36D4">
        <w:rPr>
          <w:rFonts w:ascii="Calibri" w:hAnsi="Calibri" w:cs="Calibri"/>
          <w:color w:val="100515"/>
          <w:sz w:val="22"/>
          <w:szCs w:val="22"/>
        </w:rPr>
        <w:t xml:space="preserve">. Diversity and College Access is available for resources and support of all students: </w:t>
      </w:r>
      <w:hyperlink r:id="rId32" w:history="1">
        <w:r w:rsidRPr="00AE36D4">
          <w:rPr>
            <w:rFonts w:ascii="Calibri" w:hAnsi="Calibri" w:cs="Calibri"/>
            <w:color w:val="0000FF"/>
            <w:sz w:val="22"/>
            <w:szCs w:val="22"/>
            <w:u w:val="single"/>
          </w:rPr>
          <w:t>https://www.uwsp.edu/dca/Pages/default.aspx</w:t>
        </w:r>
      </w:hyperlink>
      <w:r w:rsidRPr="00AE36D4">
        <w:rPr>
          <w:rFonts w:ascii="Calibri" w:hAnsi="Calibri" w:cs="Calibri"/>
          <w:color w:val="100515"/>
          <w:sz w:val="22"/>
          <w:szCs w:val="22"/>
        </w:rPr>
        <w:t>.</w:t>
      </w:r>
    </w:p>
    <w:p w14:paraId="395DADD0" w14:textId="77777777" w:rsidR="00AE36D4" w:rsidRPr="00AE36D4" w:rsidRDefault="00AE36D4" w:rsidP="00AE36D4">
      <w:pPr>
        <w:autoSpaceDE w:val="0"/>
        <w:autoSpaceDN w:val="0"/>
        <w:adjustRightInd w:val="0"/>
        <w:rPr>
          <w:rFonts w:ascii="Calibri" w:hAnsi="Calibri" w:cs="Calibri"/>
          <w:color w:val="100515"/>
          <w:sz w:val="22"/>
          <w:szCs w:val="22"/>
        </w:rPr>
      </w:pPr>
    </w:p>
    <w:p w14:paraId="59E1C8BF" w14:textId="77777777" w:rsidR="00AE36D4" w:rsidRPr="00AE36D4" w:rsidRDefault="00AE36D4" w:rsidP="00AE36D4">
      <w:pPr>
        <w:autoSpaceDE w:val="0"/>
        <w:autoSpaceDN w:val="0"/>
        <w:adjustRightInd w:val="0"/>
        <w:rPr>
          <w:rFonts w:ascii="Calibri-Bold" w:hAnsi="Calibri-Bold" w:cs="Calibri-Bold"/>
          <w:b/>
          <w:bCs/>
          <w:color w:val="000000"/>
          <w:sz w:val="22"/>
          <w:szCs w:val="22"/>
        </w:rPr>
      </w:pPr>
      <w:proofErr w:type="spellStart"/>
      <w:r w:rsidRPr="00AE36D4">
        <w:rPr>
          <w:rFonts w:ascii="Calibri-Bold" w:hAnsi="Calibri-Bold" w:cs="Calibri-Bold"/>
          <w:b/>
          <w:bCs/>
          <w:color w:val="000000"/>
          <w:sz w:val="22"/>
          <w:szCs w:val="22"/>
        </w:rPr>
        <w:t>Clery</w:t>
      </w:r>
      <w:proofErr w:type="spellEnd"/>
      <w:r w:rsidRPr="00AE36D4">
        <w:rPr>
          <w:rFonts w:ascii="Calibri-Bold" w:hAnsi="Calibri-Bold" w:cs="Calibri-Bold"/>
          <w:b/>
          <w:bCs/>
          <w:color w:val="000000"/>
          <w:sz w:val="22"/>
          <w:szCs w:val="22"/>
        </w:rPr>
        <w:t xml:space="preserve"> Act</w:t>
      </w:r>
    </w:p>
    <w:p w14:paraId="0F033027" w14:textId="061902D4"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The US Department of Education requires universities to disclose and publish campus crime statistics, security</w:t>
      </w:r>
      <w:r w:rsidR="00EF11B5">
        <w:rPr>
          <w:rFonts w:ascii="Calibri" w:hAnsi="Calibri" w:cs="Calibri"/>
          <w:color w:val="000000"/>
          <w:sz w:val="22"/>
          <w:szCs w:val="22"/>
        </w:rPr>
        <w:t xml:space="preserve"> </w:t>
      </w:r>
      <w:r w:rsidRPr="00AE36D4">
        <w:rPr>
          <w:rFonts w:ascii="Calibri" w:hAnsi="Calibri" w:cs="Calibri"/>
          <w:color w:val="000000"/>
          <w:sz w:val="22"/>
          <w:szCs w:val="22"/>
        </w:rPr>
        <w:t>information, and fire safety information annually. Statistics for the three previous calendar years and policy</w:t>
      </w:r>
      <w:r w:rsidR="00EF11B5">
        <w:rPr>
          <w:rFonts w:ascii="Calibri" w:hAnsi="Calibri" w:cs="Calibri"/>
          <w:color w:val="000000"/>
          <w:sz w:val="22"/>
          <w:szCs w:val="22"/>
        </w:rPr>
        <w:t xml:space="preserve"> </w:t>
      </w:r>
      <w:r w:rsidRPr="00AE36D4">
        <w:rPr>
          <w:rFonts w:ascii="Calibri" w:hAnsi="Calibri" w:cs="Calibri"/>
          <w:color w:val="000000"/>
          <w:sz w:val="22"/>
          <w:szCs w:val="22"/>
        </w:rPr>
        <w:t>statements are released on or before October 1</w:t>
      </w:r>
      <w:r w:rsidRPr="00AE36D4">
        <w:rPr>
          <w:rFonts w:ascii="Calibri" w:hAnsi="Calibri" w:cs="Calibri"/>
          <w:color w:val="000000"/>
          <w:sz w:val="14"/>
          <w:szCs w:val="14"/>
        </w:rPr>
        <w:t xml:space="preserve">st </w:t>
      </w:r>
      <w:r w:rsidRPr="00AE36D4">
        <w:rPr>
          <w:rFonts w:ascii="Calibri" w:hAnsi="Calibri" w:cs="Calibri"/>
          <w:color w:val="000000"/>
          <w:sz w:val="22"/>
          <w:szCs w:val="22"/>
        </w:rPr>
        <w:t xml:space="preserve">in our </w:t>
      </w:r>
      <w:r w:rsidRPr="00AE36D4">
        <w:rPr>
          <w:rFonts w:ascii="Calibri" w:hAnsi="Calibri" w:cs="Calibri"/>
          <w:color w:val="1155CD"/>
          <w:sz w:val="22"/>
          <w:szCs w:val="22"/>
        </w:rPr>
        <w:t>Annual Security Report</w:t>
      </w:r>
      <w:r w:rsidRPr="00AE36D4">
        <w:rPr>
          <w:rFonts w:ascii="Calibri" w:hAnsi="Calibri" w:cs="Calibri"/>
          <w:color w:val="000000"/>
          <w:sz w:val="22"/>
          <w:szCs w:val="22"/>
        </w:rPr>
        <w:t xml:space="preserve">. Another requirement of the </w:t>
      </w:r>
      <w:proofErr w:type="spellStart"/>
      <w:r w:rsidRPr="00AE36D4">
        <w:rPr>
          <w:rFonts w:ascii="Calibri" w:hAnsi="Calibri" w:cs="Calibri"/>
          <w:color w:val="000000"/>
          <w:sz w:val="22"/>
          <w:szCs w:val="22"/>
        </w:rPr>
        <w:t>Clery</w:t>
      </w:r>
      <w:proofErr w:type="spellEnd"/>
      <w:r w:rsidRPr="00AE36D4">
        <w:rPr>
          <w:rFonts w:ascii="Calibri" w:hAnsi="Calibri" w:cs="Calibri"/>
          <w:color w:val="000000"/>
          <w:sz w:val="22"/>
          <w:szCs w:val="22"/>
        </w:rPr>
        <w:t xml:space="preserve"> Act is that the campus community must be given timely warnings of ongoing safety threats and</w:t>
      </w:r>
      <w:r w:rsidR="00EF11B5">
        <w:rPr>
          <w:rFonts w:ascii="Calibri" w:hAnsi="Calibri" w:cs="Calibri"/>
          <w:color w:val="000000"/>
          <w:sz w:val="22"/>
          <w:szCs w:val="22"/>
        </w:rPr>
        <w:t xml:space="preserve"> </w:t>
      </w:r>
      <w:r w:rsidRPr="00AE36D4">
        <w:rPr>
          <w:rFonts w:ascii="Calibri" w:hAnsi="Calibri" w:cs="Calibri"/>
          <w:color w:val="000000"/>
          <w:sz w:val="22"/>
          <w:szCs w:val="22"/>
        </w:rPr>
        <w:t>immediate/emergency notifications. For more information about when and how these notices will be sent out,</w:t>
      </w:r>
    </w:p>
    <w:p w14:paraId="085AF68D" w14:textId="77777777"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 xml:space="preserve">please see our </w:t>
      </w:r>
      <w:r w:rsidRPr="00AE36D4">
        <w:rPr>
          <w:rFonts w:ascii="Calibri" w:hAnsi="Calibri" w:cs="Calibri"/>
          <w:color w:val="1155CD"/>
          <w:sz w:val="22"/>
          <w:szCs w:val="22"/>
        </w:rPr>
        <w:t xml:space="preserve">Jeanne </w:t>
      </w:r>
      <w:proofErr w:type="spellStart"/>
      <w:r w:rsidRPr="00AE36D4">
        <w:rPr>
          <w:rFonts w:ascii="Calibri" w:hAnsi="Calibri" w:cs="Calibri"/>
          <w:color w:val="1155CD"/>
          <w:sz w:val="22"/>
          <w:szCs w:val="22"/>
        </w:rPr>
        <w:t>Clery</w:t>
      </w:r>
      <w:proofErr w:type="spellEnd"/>
      <w:r w:rsidRPr="00AE36D4">
        <w:rPr>
          <w:rFonts w:ascii="Calibri" w:hAnsi="Calibri" w:cs="Calibri"/>
          <w:color w:val="1155CD"/>
          <w:sz w:val="22"/>
          <w:szCs w:val="22"/>
        </w:rPr>
        <w:t xml:space="preserve"> Act </w:t>
      </w:r>
      <w:r w:rsidRPr="00AE36D4">
        <w:rPr>
          <w:rFonts w:ascii="Calibri" w:hAnsi="Calibri" w:cs="Calibri"/>
          <w:color w:val="000000"/>
          <w:sz w:val="22"/>
          <w:szCs w:val="22"/>
        </w:rPr>
        <w:t>page.</w:t>
      </w:r>
    </w:p>
    <w:p w14:paraId="24B14369" w14:textId="77777777" w:rsidR="00AE36D4" w:rsidRPr="00AE36D4" w:rsidRDefault="00AE36D4" w:rsidP="00AE36D4">
      <w:pPr>
        <w:autoSpaceDE w:val="0"/>
        <w:autoSpaceDN w:val="0"/>
        <w:adjustRightInd w:val="0"/>
        <w:rPr>
          <w:rFonts w:ascii="Calibri" w:hAnsi="Calibri" w:cs="Calibri"/>
          <w:color w:val="000000"/>
          <w:sz w:val="22"/>
          <w:szCs w:val="22"/>
        </w:rPr>
      </w:pPr>
    </w:p>
    <w:p w14:paraId="5946C009" w14:textId="64EEE4CC" w:rsidR="00AE36D4" w:rsidRPr="00AE36D4" w:rsidRDefault="00AE36D4" w:rsidP="00AE36D4">
      <w:pPr>
        <w:autoSpaceDE w:val="0"/>
        <w:autoSpaceDN w:val="0"/>
        <w:adjustRightInd w:val="0"/>
        <w:rPr>
          <w:rFonts w:ascii="Calibri" w:hAnsi="Calibri" w:cs="Calibri"/>
          <w:color w:val="100515"/>
          <w:sz w:val="22"/>
          <w:szCs w:val="22"/>
        </w:rPr>
      </w:pPr>
      <w:r w:rsidRPr="00AE36D4">
        <w:rPr>
          <w:rFonts w:ascii="Calibri" w:hAnsi="Calibri" w:cs="Calibri"/>
          <w:color w:val="000000"/>
          <w:sz w:val="22"/>
          <w:szCs w:val="22"/>
        </w:rPr>
        <w:t xml:space="preserve">The </w:t>
      </w:r>
      <w:r w:rsidRPr="00AE36D4">
        <w:rPr>
          <w:rFonts w:ascii="Calibri-Bold" w:hAnsi="Calibri-Bold" w:cs="Calibri-Bold"/>
          <w:b/>
          <w:bCs/>
          <w:color w:val="000000"/>
          <w:sz w:val="22"/>
          <w:szCs w:val="22"/>
        </w:rPr>
        <w:t xml:space="preserve">Drug Free Schools and Communities Act </w:t>
      </w:r>
      <w:r w:rsidRPr="00AE36D4">
        <w:rPr>
          <w:rFonts w:ascii="Calibri" w:hAnsi="Calibri" w:cs="Calibri"/>
          <w:color w:val="100515"/>
          <w:sz w:val="22"/>
          <w:szCs w:val="22"/>
        </w:rPr>
        <w:t>(DFSCA) requires institutions of higher education to establish</w:t>
      </w:r>
      <w:r w:rsidR="00EF11B5">
        <w:rPr>
          <w:rFonts w:ascii="Calibri" w:hAnsi="Calibri" w:cs="Calibri"/>
          <w:color w:val="100515"/>
          <w:sz w:val="22"/>
          <w:szCs w:val="22"/>
        </w:rPr>
        <w:t xml:space="preserve"> </w:t>
      </w:r>
      <w:r w:rsidRPr="00AE36D4">
        <w:rPr>
          <w:rFonts w:ascii="Calibri" w:hAnsi="Calibri" w:cs="Calibri"/>
          <w:color w:val="100515"/>
          <w:sz w:val="22"/>
          <w:szCs w:val="22"/>
        </w:rPr>
        <w:t xml:space="preserve">policies that address unlawful possession, use, or distribution of alcohol and illicit drugs. The DFSCA also requires the establishment of a drug and alcohol prevention program. The Center for Prevention </w:t>
      </w:r>
      <w:r w:rsidRPr="00AE36D4">
        <w:rPr>
          <w:rFonts w:ascii="Calibri" w:hAnsi="Calibri" w:cs="Calibri"/>
          <w:color w:val="000000"/>
          <w:sz w:val="22"/>
          <w:szCs w:val="22"/>
        </w:rPr>
        <w:t>lists information about</w:t>
      </w:r>
      <w:r w:rsidRPr="00AE36D4">
        <w:rPr>
          <w:rFonts w:ascii="Calibri" w:hAnsi="Calibri" w:cs="Calibri"/>
          <w:color w:val="100515"/>
          <w:sz w:val="22"/>
          <w:szCs w:val="22"/>
        </w:rPr>
        <w:t xml:space="preserve"> </w:t>
      </w:r>
      <w:r w:rsidRPr="00AE36D4">
        <w:rPr>
          <w:rFonts w:ascii="Calibri" w:hAnsi="Calibri" w:cs="Calibri"/>
          <w:color w:val="000000"/>
          <w:sz w:val="22"/>
          <w:szCs w:val="22"/>
        </w:rPr>
        <w:t xml:space="preserve">alcohol and drugs, their effects, and the legal consequences if found in possession of these substances. </w:t>
      </w:r>
      <w:r w:rsidRPr="00AE36D4">
        <w:rPr>
          <w:rFonts w:ascii="Calibri-Bold" w:hAnsi="Calibri-Bold" w:cs="Calibri-Bold"/>
          <w:b/>
          <w:bCs/>
          <w:color w:val="1155CD"/>
          <w:sz w:val="22"/>
          <w:szCs w:val="22"/>
        </w:rPr>
        <w:t>Center for</w:t>
      </w:r>
      <w:r w:rsidRPr="00AE36D4">
        <w:rPr>
          <w:rFonts w:ascii="Calibri" w:hAnsi="Calibri" w:cs="Calibri"/>
          <w:color w:val="100515"/>
          <w:sz w:val="22"/>
          <w:szCs w:val="22"/>
        </w:rPr>
        <w:t xml:space="preserve"> </w:t>
      </w:r>
      <w:r w:rsidRPr="00AE36D4">
        <w:rPr>
          <w:rFonts w:ascii="Calibri-Bold" w:hAnsi="Calibri-Bold" w:cs="Calibri-Bold"/>
          <w:b/>
          <w:bCs/>
          <w:color w:val="1155CD"/>
          <w:sz w:val="22"/>
          <w:szCs w:val="22"/>
        </w:rPr>
        <w:t>Prevention – DFSCA</w:t>
      </w:r>
    </w:p>
    <w:p w14:paraId="0A41EE51" w14:textId="77777777" w:rsidR="00AE36D4" w:rsidRPr="00AE36D4" w:rsidRDefault="00AE36D4" w:rsidP="00AE36D4">
      <w:pPr>
        <w:autoSpaceDE w:val="0"/>
        <w:autoSpaceDN w:val="0"/>
        <w:adjustRightInd w:val="0"/>
        <w:rPr>
          <w:rFonts w:ascii="Calibri" w:hAnsi="Calibri" w:cs="Calibri"/>
          <w:color w:val="100515"/>
          <w:sz w:val="22"/>
          <w:szCs w:val="22"/>
        </w:rPr>
      </w:pPr>
    </w:p>
    <w:p w14:paraId="7061A0DA" w14:textId="3D6E984F"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Bold" w:hAnsi="Calibri-Bold" w:cs="Calibri-Bold"/>
          <w:b/>
          <w:bCs/>
          <w:color w:val="000000"/>
          <w:sz w:val="22"/>
          <w:szCs w:val="22"/>
        </w:rPr>
        <w:t xml:space="preserve">Copyright infringement </w:t>
      </w:r>
      <w:r w:rsidRPr="00AE36D4">
        <w:rPr>
          <w:rFonts w:ascii="Calibri" w:hAnsi="Calibri" w:cs="Calibri"/>
          <w:color w:val="000000"/>
          <w:sz w:val="22"/>
          <w:szCs w:val="22"/>
        </w:rPr>
        <w:t>is the act of exercising, without permission or legal authority, one or more of the</w:t>
      </w:r>
      <w:r w:rsidR="007F015E">
        <w:rPr>
          <w:rFonts w:ascii="Calibri" w:hAnsi="Calibri" w:cs="Calibri"/>
          <w:color w:val="000000"/>
          <w:sz w:val="22"/>
          <w:szCs w:val="22"/>
        </w:rPr>
        <w:t xml:space="preserve"> </w:t>
      </w:r>
      <w:r w:rsidRPr="00AE36D4">
        <w:rPr>
          <w:rFonts w:ascii="Calibri" w:hAnsi="Calibri" w:cs="Calibri"/>
          <w:color w:val="000000"/>
          <w:sz w:val="22"/>
          <w:szCs w:val="22"/>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AE36D4">
        <w:rPr>
          <w:rFonts w:ascii="Calibri" w:hAnsi="Calibri" w:cs="Calibri"/>
          <w:color w:val="1155CD"/>
          <w:sz w:val="22"/>
          <w:szCs w:val="22"/>
        </w:rPr>
        <w:t>copyright page</w:t>
      </w:r>
      <w:r w:rsidRPr="00AE36D4">
        <w:rPr>
          <w:rFonts w:ascii="Calibri" w:hAnsi="Calibri" w:cs="Calibri"/>
          <w:color w:val="000000"/>
          <w:sz w:val="22"/>
          <w:szCs w:val="22"/>
        </w:rPr>
        <w:t>.</w:t>
      </w:r>
    </w:p>
    <w:p w14:paraId="6C64CE2B" w14:textId="77777777" w:rsidR="00AE36D4" w:rsidRPr="00AE36D4" w:rsidRDefault="00AE36D4" w:rsidP="00AE36D4">
      <w:pPr>
        <w:outlineLvl w:val="0"/>
      </w:pPr>
    </w:p>
    <w:p w14:paraId="724634F0" w14:textId="77777777" w:rsidR="00AE36D4" w:rsidRPr="00AE36D4" w:rsidRDefault="00AE36D4" w:rsidP="00AE36D4">
      <w:pPr>
        <w:outlineLvl w:val="0"/>
        <w:rPr>
          <w:rFonts w:asciiTheme="minorHAnsi" w:hAnsiTheme="minorHAnsi"/>
          <w:b/>
          <w:sz w:val="22"/>
          <w:szCs w:val="22"/>
        </w:rPr>
      </w:pPr>
      <w:r w:rsidRPr="00AE36D4">
        <w:rPr>
          <w:rFonts w:asciiTheme="minorHAnsi" w:hAnsiTheme="minorHAnsi"/>
          <w:b/>
          <w:sz w:val="22"/>
          <w:szCs w:val="22"/>
        </w:rPr>
        <w:t>Emergency Procedures</w:t>
      </w:r>
    </w:p>
    <w:p w14:paraId="7E6AF93A" w14:textId="2C017E73" w:rsidR="00AE36D4" w:rsidRPr="00AE36D4" w:rsidRDefault="00AE36D4" w:rsidP="1CB00B29">
      <w:pPr>
        <w:outlineLvl w:val="0"/>
        <w:rPr>
          <w:rFonts w:asciiTheme="minorHAnsi" w:hAnsiTheme="minorHAnsi"/>
          <w:sz w:val="22"/>
          <w:szCs w:val="22"/>
        </w:rPr>
      </w:pPr>
      <w:r w:rsidRPr="1CB00B29">
        <w:rPr>
          <w:rFonts w:asciiTheme="minorHAnsi" w:hAnsiTheme="minorHAnsi"/>
          <w:sz w:val="22"/>
          <w:szCs w:val="22"/>
        </w:rPr>
        <w:t xml:space="preserve">See UW-Stevens Point Emergency Procedures at </w:t>
      </w:r>
      <w:hyperlink r:id="rId33">
        <w:r w:rsidRPr="1CB00B29">
          <w:rPr>
            <w:rFonts w:asciiTheme="minorHAnsi" w:hAnsiTheme="minorHAnsi"/>
            <w:color w:val="0000FF"/>
            <w:sz w:val="22"/>
            <w:szCs w:val="22"/>
            <w:u w:val="single"/>
          </w:rPr>
          <w:t>www.uwsp.edu/rmgt/Pages/em/procedures</w:t>
        </w:r>
      </w:hyperlink>
      <w:r w:rsidRPr="1CB00B29">
        <w:rPr>
          <w:rFonts w:asciiTheme="minorHAnsi" w:hAnsiTheme="minorHAnsi"/>
          <w:sz w:val="22"/>
          <w:szCs w:val="22"/>
        </w:rPr>
        <w:t xml:space="preserve"> for details on all emergency response at UW-Stevens Point.  See </w:t>
      </w:r>
      <w:hyperlink r:id="rId34">
        <w:r w:rsidRPr="1CB00B29">
          <w:rPr>
            <w:rFonts w:asciiTheme="minorHAnsi" w:hAnsiTheme="minorHAnsi"/>
            <w:color w:val="0000FF"/>
            <w:sz w:val="22"/>
            <w:szCs w:val="22"/>
            <w:u w:val="single"/>
          </w:rPr>
          <w:t>www.uwsp.edu/rgmt/Pages/em/procedures/other/floor-plans.aspx</w:t>
        </w:r>
      </w:hyperlink>
      <w:r w:rsidRPr="1CB00B29">
        <w:rPr>
          <w:rFonts w:asciiTheme="minorHAnsi" w:hAnsiTheme="minorHAnsi"/>
          <w:sz w:val="22"/>
          <w:szCs w:val="22"/>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673B9446" w14:textId="77777777" w:rsidR="00341283" w:rsidRPr="00AA391A" w:rsidRDefault="00341283" w:rsidP="00AD71D4">
      <w:pPr>
        <w:rPr>
          <w:rFonts w:asciiTheme="minorHAnsi" w:hAnsiTheme="minorHAnsi" w:cstheme="minorHAnsi"/>
        </w:rPr>
      </w:pPr>
    </w:p>
    <w:sectPr w:rsidR="00341283" w:rsidRPr="00AA391A" w:rsidSect="00422822">
      <w:headerReference w:type="default" r:id="rId35"/>
      <w:footerReference w:type="default" r:id="rId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BA60" w14:textId="77777777" w:rsidR="00964E0D" w:rsidRDefault="00964E0D" w:rsidP="007A7731">
      <w:r>
        <w:separator/>
      </w:r>
    </w:p>
  </w:endnote>
  <w:endnote w:type="continuationSeparator" w:id="0">
    <w:p w14:paraId="38360291" w14:textId="77777777" w:rsidR="00964E0D" w:rsidRDefault="00964E0D" w:rsidP="007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altName w:val="Gautami"/>
    <w:panose1 w:val="020B0502040204020203"/>
    <w:charset w:val="00"/>
    <w:family w:val="swiss"/>
    <w:pitch w:val="variable"/>
    <w:sig w:usb0="00000003" w:usb1="02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08206"/>
      <w:docPartObj>
        <w:docPartGallery w:val="Page Numbers (Bottom of Page)"/>
        <w:docPartUnique/>
      </w:docPartObj>
    </w:sdtPr>
    <w:sdtEndPr>
      <w:rPr>
        <w:noProof/>
      </w:rPr>
    </w:sdtEndPr>
    <w:sdtContent>
      <w:p w14:paraId="76836508" w14:textId="732B07A4" w:rsidR="00EF1AB4" w:rsidRDefault="00EF1AB4">
        <w:pPr>
          <w:pStyle w:val="Footer"/>
          <w:jc w:val="center"/>
        </w:pPr>
        <w:r>
          <w:fldChar w:fldCharType="begin"/>
        </w:r>
        <w:r>
          <w:instrText xml:space="preserve"> PAGE   \* MERGEFORMAT </w:instrText>
        </w:r>
        <w:r>
          <w:fldChar w:fldCharType="separate"/>
        </w:r>
        <w:r w:rsidR="00DA4F3C">
          <w:rPr>
            <w:noProof/>
          </w:rPr>
          <w:t>1</w:t>
        </w:r>
        <w:r>
          <w:rPr>
            <w:noProof/>
          </w:rPr>
          <w:fldChar w:fldCharType="end"/>
        </w:r>
      </w:p>
    </w:sdtContent>
  </w:sdt>
  <w:p w14:paraId="7EE58AED" w14:textId="77777777" w:rsidR="007A7731" w:rsidRDefault="007A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6BDC" w14:textId="77777777" w:rsidR="00964E0D" w:rsidRDefault="00964E0D" w:rsidP="007A7731">
      <w:r>
        <w:separator/>
      </w:r>
    </w:p>
  </w:footnote>
  <w:footnote w:type="continuationSeparator" w:id="0">
    <w:p w14:paraId="7E8FC16F" w14:textId="77777777" w:rsidR="00964E0D" w:rsidRDefault="00964E0D" w:rsidP="007A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6725" w14:textId="1798F1E1" w:rsidR="00A65CBB" w:rsidRDefault="00A65CBB">
    <w:pPr>
      <w:pStyle w:val="Header"/>
    </w:pPr>
  </w:p>
  <w:p w14:paraId="20A72F44" w14:textId="77777777" w:rsidR="007A7731" w:rsidRDefault="007A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CCD"/>
    <w:multiLevelType w:val="hybridMultilevel"/>
    <w:tmpl w:val="5404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2755E"/>
    <w:multiLevelType w:val="hybridMultilevel"/>
    <w:tmpl w:val="D32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68411C"/>
    <w:multiLevelType w:val="multilevel"/>
    <w:tmpl w:val="4394F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B0829"/>
    <w:multiLevelType w:val="hybridMultilevel"/>
    <w:tmpl w:val="5580A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2"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73AB9"/>
    <w:multiLevelType w:val="hybridMultilevel"/>
    <w:tmpl w:val="1CB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7A0031"/>
    <w:multiLevelType w:val="hybridMultilevel"/>
    <w:tmpl w:val="1802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6012359">
    <w:abstractNumId w:val="18"/>
  </w:num>
  <w:num w:numId="2" w16cid:durableId="1418286052">
    <w:abstractNumId w:val="21"/>
  </w:num>
  <w:num w:numId="3" w16cid:durableId="81537759">
    <w:abstractNumId w:val="6"/>
  </w:num>
  <w:num w:numId="4" w16cid:durableId="1774668919">
    <w:abstractNumId w:val="4"/>
  </w:num>
  <w:num w:numId="5" w16cid:durableId="1698508330">
    <w:abstractNumId w:val="15"/>
  </w:num>
  <w:num w:numId="6" w16cid:durableId="650256041">
    <w:abstractNumId w:val="16"/>
  </w:num>
  <w:num w:numId="7" w16cid:durableId="327560053">
    <w:abstractNumId w:val="10"/>
  </w:num>
  <w:num w:numId="8" w16cid:durableId="512186919">
    <w:abstractNumId w:val="12"/>
  </w:num>
  <w:num w:numId="9" w16cid:durableId="537280880">
    <w:abstractNumId w:val="13"/>
  </w:num>
  <w:num w:numId="10" w16cid:durableId="1923491012">
    <w:abstractNumId w:val="8"/>
  </w:num>
  <w:num w:numId="11" w16cid:durableId="2002156381">
    <w:abstractNumId w:val="20"/>
  </w:num>
  <w:num w:numId="12" w16cid:durableId="1518734992">
    <w:abstractNumId w:val="3"/>
  </w:num>
  <w:num w:numId="13" w16cid:durableId="1136874815">
    <w:abstractNumId w:val="1"/>
  </w:num>
  <w:num w:numId="14" w16cid:durableId="1321618745">
    <w:abstractNumId w:val="19"/>
  </w:num>
  <w:num w:numId="15" w16cid:durableId="861166260">
    <w:abstractNumId w:val="22"/>
  </w:num>
  <w:num w:numId="16" w16cid:durableId="1657371698">
    <w:abstractNumId w:val="17"/>
  </w:num>
  <w:num w:numId="17" w16cid:durableId="629019618">
    <w:abstractNumId w:val="14"/>
  </w:num>
  <w:num w:numId="18" w16cid:durableId="2145271654">
    <w:abstractNumId w:val="2"/>
  </w:num>
  <w:num w:numId="19" w16cid:durableId="288632787">
    <w:abstractNumId w:val="5"/>
  </w:num>
  <w:num w:numId="20" w16cid:durableId="2033265435">
    <w:abstractNumId w:val="11"/>
  </w:num>
  <w:num w:numId="21" w16cid:durableId="1009330823">
    <w:abstractNumId w:val="9"/>
  </w:num>
  <w:num w:numId="22" w16cid:durableId="385761132">
    <w:abstractNumId w:val="0"/>
  </w:num>
  <w:num w:numId="23" w16cid:durableId="772359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02B8B"/>
    <w:rsid w:val="00013B60"/>
    <w:rsid w:val="0001419D"/>
    <w:rsid w:val="00022A37"/>
    <w:rsid w:val="000421B7"/>
    <w:rsid w:val="0004270F"/>
    <w:rsid w:val="00053865"/>
    <w:rsid w:val="00061907"/>
    <w:rsid w:val="000800FF"/>
    <w:rsid w:val="00084A90"/>
    <w:rsid w:val="000868F2"/>
    <w:rsid w:val="00087EFD"/>
    <w:rsid w:val="000A5258"/>
    <w:rsid w:val="000B14BD"/>
    <w:rsid w:val="000C53CF"/>
    <w:rsid w:val="000D2B95"/>
    <w:rsid w:val="000F0162"/>
    <w:rsid w:val="000F6A48"/>
    <w:rsid w:val="00111FBB"/>
    <w:rsid w:val="0012592F"/>
    <w:rsid w:val="001263B5"/>
    <w:rsid w:val="00126AE9"/>
    <w:rsid w:val="00126D97"/>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6E69"/>
    <w:rsid w:val="001A7C46"/>
    <w:rsid w:val="001C3020"/>
    <w:rsid w:val="001D2BE2"/>
    <w:rsid w:val="001E12BF"/>
    <w:rsid w:val="001E4504"/>
    <w:rsid w:val="001E4612"/>
    <w:rsid w:val="001E4C22"/>
    <w:rsid w:val="001E51B9"/>
    <w:rsid w:val="00216F0A"/>
    <w:rsid w:val="00217128"/>
    <w:rsid w:val="002349C3"/>
    <w:rsid w:val="00235DC6"/>
    <w:rsid w:val="00242999"/>
    <w:rsid w:val="002571DA"/>
    <w:rsid w:val="00271AC1"/>
    <w:rsid w:val="0027476E"/>
    <w:rsid w:val="00275B26"/>
    <w:rsid w:val="00276BB1"/>
    <w:rsid w:val="00281C00"/>
    <w:rsid w:val="00286326"/>
    <w:rsid w:val="00286602"/>
    <w:rsid w:val="00287DA9"/>
    <w:rsid w:val="00292069"/>
    <w:rsid w:val="00295E22"/>
    <w:rsid w:val="00296E4F"/>
    <w:rsid w:val="002A2FEB"/>
    <w:rsid w:val="002A3CD5"/>
    <w:rsid w:val="002A59AF"/>
    <w:rsid w:val="002A7B58"/>
    <w:rsid w:val="002B1780"/>
    <w:rsid w:val="002B22CE"/>
    <w:rsid w:val="002C1529"/>
    <w:rsid w:val="002D2381"/>
    <w:rsid w:val="002D2E9D"/>
    <w:rsid w:val="002D7735"/>
    <w:rsid w:val="002E6AC7"/>
    <w:rsid w:val="002F07C9"/>
    <w:rsid w:val="002F4B9A"/>
    <w:rsid w:val="002F6A3E"/>
    <w:rsid w:val="002F6E2B"/>
    <w:rsid w:val="00307040"/>
    <w:rsid w:val="003254FE"/>
    <w:rsid w:val="00341283"/>
    <w:rsid w:val="00344235"/>
    <w:rsid w:val="00354C1A"/>
    <w:rsid w:val="00354ED9"/>
    <w:rsid w:val="00357601"/>
    <w:rsid w:val="00357B25"/>
    <w:rsid w:val="00363066"/>
    <w:rsid w:val="0037325C"/>
    <w:rsid w:val="00377642"/>
    <w:rsid w:val="0038288C"/>
    <w:rsid w:val="00387BBD"/>
    <w:rsid w:val="00393888"/>
    <w:rsid w:val="003B2D5F"/>
    <w:rsid w:val="003C1595"/>
    <w:rsid w:val="003C7ACD"/>
    <w:rsid w:val="003D2E8F"/>
    <w:rsid w:val="003D6B69"/>
    <w:rsid w:val="003E6419"/>
    <w:rsid w:val="003F01DF"/>
    <w:rsid w:val="003F2905"/>
    <w:rsid w:val="003F2DC9"/>
    <w:rsid w:val="004071D3"/>
    <w:rsid w:val="00407421"/>
    <w:rsid w:val="00410F57"/>
    <w:rsid w:val="00417287"/>
    <w:rsid w:val="00422822"/>
    <w:rsid w:val="00423B52"/>
    <w:rsid w:val="00425015"/>
    <w:rsid w:val="00425029"/>
    <w:rsid w:val="00436D39"/>
    <w:rsid w:val="004431B7"/>
    <w:rsid w:val="00443309"/>
    <w:rsid w:val="00447DE2"/>
    <w:rsid w:val="00451FB5"/>
    <w:rsid w:val="004538B1"/>
    <w:rsid w:val="00455625"/>
    <w:rsid w:val="004606A4"/>
    <w:rsid w:val="00473051"/>
    <w:rsid w:val="00477D61"/>
    <w:rsid w:val="00481D71"/>
    <w:rsid w:val="00483F5E"/>
    <w:rsid w:val="00492225"/>
    <w:rsid w:val="00492EB8"/>
    <w:rsid w:val="004A014B"/>
    <w:rsid w:val="004B11BD"/>
    <w:rsid w:val="004B2445"/>
    <w:rsid w:val="004B4175"/>
    <w:rsid w:val="004B451D"/>
    <w:rsid w:val="004D0387"/>
    <w:rsid w:val="004D1C77"/>
    <w:rsid w:val="004D649B"/>
    <w:rsid w:val="004E068D"/>
    <w:rsid w:val="004E115A"/>
    <w:rsid w:val="004E4448"/>
    <w:rsid w:val="004E5827"/>
    <w:rsid w:val="004F0EE3"/>
    <w:rsid w:val="00500815"/>
    <w:rsid w:val="00507636"/>
    <w:rsid w:val="005128BE"/>
    <w:rsid w:val="00515C2B"/>
    <w:rsid w:val="00520EC1"/>
    <w:rsid w:val="0053228D"/>
    <w:rsid w:val="00535F25"/>
    <w:rsid w:val="00536C85"/>
    <w:rsid w:val="00537E10"/>
    <w:rsid w:val="00542199"/>
    <w:rsid w:val="0054476B"/>
    <w:rsid w:val="00546E2A"/>
    <w:rsid w:val="0055163B"/>
    <w:rsid w:val="00564D6F"/>
    <w:rsid w:val="005732C2"/>
    <w:rsid w:val="005763A0"/>
    <w:rsid w:val="005850B2"/>
    <w:rsid w:val="00593243"/>
    <w:rsid w:val="00595B89"/>
    <w:rsid w:val="005A1AD1"/>
    <w:rsid w:val="005A3A9C"/>
    <w:rsid w:val="005B3155"/>
    <w:rsid w:val="005B6F4D"/>
    <w:rsid w:val="005C1C59"/>
    <w:rsid w:val="005C3A45"/>
    <w:rsid w:val="005C456A"/>
    <w:rsid w:val="005D17A9"/>
    <w:rsid w:val="005D409D"/>
    <w:rsid w:val="005F2DC7"/>
    <w:rsid w:val="005F3707"/>
    <w:rsid w:val="005F41C0"/>
    <w:rsid w:val="005F6946"/>
    <w:rsid w:val="006028EB"/>
    <w:rsid w:val="00610926"/>
    <w:rsid w:val="00611D63"/>
    <w:rsid w:val="00624F01"/>
    <w:rsid w:val="0063770D"/>
    <w:rsid w:val="00647E43"/>
    <w:rsid w:val="006552DD"/>
    <w:rsid w:val="00672446"/>
    <w:rsid w:val="006726C5"/>
    <w:rsid w:val="00673517"/>
    <w:rsid w:val="00673A89"/>
    <w:rsid w:val="00675652"/>
    <w:rsid w:val="00677BE1"/>
    <w:rsid w:val="0068152C"/>
    <w:rsid w:val="0068483B"/>
    <w:rsid w:val="006907C2"/>
    <w:rsid w:val="0069426C"/>
    <w:rsid w:val="006971E0"/>
    <w:rsid w:val="006B3F1C"/>
    <w:rsid w:val="006C06EC"/>
    <w:rsid w:val="006C3FB9"/>
    <w:rsid w:val="006C61E6"/>
    <w:rsid w:val="006E63F6"/>
    <w:rsid w:val="006E7C75"/>
    <w:rsid w:val="006F0C14"/>
    <w:rsid w:val="006F58DB"/>
    <w:rsid w:val="00710363"/>
    <w:rsid w:val="00711415"/>
    <w:rsid w:val="007150E7"/>
    <w:rsid w:val="00720865"/>
    <w:rsid w:val="007301A4"/>
    <w:rsid w:val="007404ED"/>
    <w:rsid w:val="00742717"/>
    <w:rsid w:val="00745958"/>
    <w:rsid w:val="00764524"/>
    <w:rsid w:val="00765171"/>
    <w:rsid w:val="00774404"/>
    <w:rsid w:val="0078260C"/>
    <w:rsid w:val="0079041D"/>
    <w:rsid w:val="007A5364"/>
    <w:rsid w:val="007A7731"/>
    <w:rsid w:val="007B1C69"/>
    <w:rsid w:val="007C162F"/>
    <w:rsid w:val="007C27E7"/>
    <w:rsid w:val="007D46B8"/>
    <w:rsid w:val="007D7B74"/>
    <w:rsid w:val="007E274E"/>
    <w:rsid w:val="007E3BE7"/>
    <w:rsid w:val="007E6980"/>
    <w:rsid w:val="007F015E"/>
    <w:rsid w:val="007F2E98"/>
    <w:rsid w:val="008032E0"/>
    <w:rsid w:val="00827A27"/>
    <w:rsid w:val="008307E7"/>
    <w:rsid w:val="008464F3"/>
    <w:rsid w:val="0085241F"/>
    <w:rsid w:val="008539AB"/>
    <w:rsid w:val="0085583A"/>
    <w:rsid w:val="00857A01"/>
    <w:rsid w:val="00872753"/>
    <w:rsid w:val="00875271"/>
    <w:rsid w:val="00882759"/>
    <w:rsid w:val="00884A3C"/>
    <w:rsid w:val="00885CAE"/>
    <w:rsid w:val="00896939"/>
    <w:rsid w:val="00896E3F"/>
    <w:rsid w:val="008A327F"/>
    <w:rsid w:val="008B0B56"/>
    <w:rsid w:val="008C4405"/>
    <w:rsid w:val="008C72FB"/>
    <w:rsid w:val="008C7942"/>
    <w:rsid w:val="008D1A2B"/>
    <w:rsid w:val="008F6A11"/>
    <w:rsid w:val="008F6AF3"/>
    <w:rsid w:val="00900073"/>
    <w:rsid w:val="00903152"/>
    <w:rsid w:val="0091059E"/>
    <w:rsid w:val="00913D94"/>
    <w:rsid w:val="009244BD"/>
    <w:rsid w:val="00935406"/>
    <w:rsid w:val="00940135"/>
    <w:rsid w:val="0094215E"/>
    <w:rsid w:val="00952D43"/>
    <w:rsid w:val="00964E0D"/>
    <w:rsid w:val="0096632C"/>
    <w:rsid w:val="00971205"/>
    <w:rsid w:val="00981C51"/>
    <w:rsid w:val="009918DF"/>
    <w:rsid w:val="009A0413"/>
    <w:rsid w:val="009A4732"/>
    <w:rsid w:val="009B0544"/>
    <w:rsid w:val="009B1205"/>
    <w:rsid w:val="009B1E3F"/>
    <w:rsid w:val="009B4AFE"/>
    <w:rsid w:val="009C6171"/>
    <w:rsid w:val="009C621D"/>
    <w:rsid w:val="009D74BC"/>
    <w:rsid w:val="009E05FD"/>
    <w:rsid w:val="009E1059"/>
    <w:rsid w:val="009E4A83"/>
    <w:rsid w:val="00A06063"/>
    <w:rsid w:val="00A21822"/>
    <w:rsid w:val="00A3372A"/>
    <w:rsid w:val="00A44ED0"/>
    <w:rsid w:val="00A46C35"/>
    <w:rsid w:val="00A50761"/>
    <w:rsid w:val="00A51AE4"/>
    <w:rsid w:val="00A6364A"/>
    <w:rsid w:val="00A65CBB"/>
    <w:rsid w:val="00A66070"/>
    <w:rsid w:val="00A77311"/>
    <w:rsid w:val="00A7746B"/>
    <w:rsid w:val="00A829DA"/>
    <w:rsid w:val="00A832DD"/>
    <w:rsid w:val="00A94176"/>
    <w:rsid w:val="00A96284"/>
    <w:rsid w:val="00A9764E"/>
    <w:rsid w:val="00AA2890"/>
    <w:rsid w:val="00AA391A"/>
    <w:rsid w:val="00AB23F3"/>
    <w:rsid w:val="00AB4032"/>
    <w:rsid w:val="00AB5315"/>
    <w:rsid w:val="00AC102D"/>
    <w:rsid w:val="00AC1C0A"/>
    <w:rsid w:val="00AC2C00"/>
    <w:rsid w:val="00AC5C06"/>
    <w:rsid w:val="00AD71D4"/>
    <w:rsid w:val="00AE1417"/>
    <w:rsid w:val="00AE36D4"/>
    <w:rsid w:val="00AE4166"/>
    <w:rsid w:val="00AE55D8"/>
    <w:rsid w:val="00AF2720"/>
    <w:rsid w:val="00B03319"/>
    <w:rsid w:val="00B13D0E"/>
    <w:rsid w:val="00B3215A"/>
    <w:rsid w:val="00B361E1"/>
    <w:rsid w:val="00B36E2B"/>
    <w:rsid w:val="00B47821"/>
    <w:rsid w:val="00B50C2B"/>
    <w:rsid w:val="00B730C9"/>
    <w:rsid w:val="00B8344B"/>
    <w:rsid w:val="00B8498D"/>
    <w:rsid w:val="00BB0952"/>
    <w:rsid w:val="00BB0CD6"/>
    <w:rsid w:val="00BB15A7"/>
    <w:rsid w:val="00BB1B16"/>
    <w:rsid w:val="00BB4E31"/>
    <w:rsid w:val="00BC0CA8"/>
    <w:rsid w:val="00BD4872"/>
    <w:rsid w:val="00BD79FE"/>
    <w:rsid w:val="00BD7ABC"/>
    <w:rsid w:val="00BF1FF5"/>
    <w:rsid w:val="00BF4A4B"/>
    <w:rsid w:val="00C07C45"/>
    <w:rsid w:val="00C24182"/>
    <w:rsid w:val="00C27FB1"/>
    <w:rsid w:val="00C32F16"/>
    <w:rsid w:val="00C4394A"/>
    <w:rsid w:val="00C55130"/>
    <w:rsid w:val="00C55229"/>
    <w:rsid w:val="00C629A3"/>
    <w:rsid w:val="00C67800"/>
    <w:rsid w:val="00C8055A"/>
    <w:rsid w:val="00C8447C"/>
    <w:rsid w:val="00C96FCC"/>
    <w:rsid w:val="00CA16F6"/>
    <w:rsid w:val="00CA21C8"/>
    <w:rsid w:val="00CB0BEA"/>
    <w:rsid w:val="00CB4A1A"/>
    <w:rsid w:val="00CD2FF5"/>
    <w:rsid w:val="00CD3E92"/>
    <w:rsid w:val="00CE4810"/>
    <w:rsid w:val="00CE7E5C"/>
    <w:rsid w:val="00CF40C4"/>
    <w:rsid w:val="00CF6A50"/>
    <w:rsid w:val="00D06AD6"/>
    <w:rsid w:val="00D1338B"/>
    <w:rsid w:val="00D24895"/>
    <w:rsid w:val="00D25E1C"/>
    <w:rsid w:val="00D46938"/>
    <w:rsid w:val="00D54D8E"/>
    <w:rsid w:val="00D57F2B"/>
    <w:rsid w:val="00D63044"/>
    <w:rsid w:val="00D857F1"/>
    <w:rsid w:val="00D87A11"/>
    <w:rsid w:val="00D94C39"/>
    <w:rsid w:val="00DA04F3"/>
    <w:rsid w:val="00DA4F3C"/>
    <w:rsid w:val="00DC5430"/>
    <w:rsid w:val="00DD1881"/>
    <w:rsid w:val="00DD3C29"/>
    <w:rsid w:val="00DD45B7"/>
    <w:rsid w:val="00DE462F"/>
    <w:rsid w:val="00DF514E"/>
    <w:rsid w:val="00DF6F6B"/>
    <w:rsid w:val="00E12ABA"/>
    <w:rsid w:val="00E136F3"/>
    <w:rsid w:val="00E14427"/>
    <w:rsid w:val="00E15D60"/>
    <w:rsid w:val="00E221CE"/>
    <w:rsid w:val="00E22D94"/>
    <w:rsid w:val="00E23748"/>
    <w:rsid w:val="00E4360D"/>
    <w:rsid w:val="00E4443E"/>
    <w:rsid w:val="00E5330C"/>
    <w:rsid w:val="00E57294"/>
    <w:rsid w:val="00E62C89"/>
    <w:rsid w:val="00E74CF9"/>
    <w:rsid w:val="00E754E2"/>
    <w:rsid w:val="00E93925"/>
    <w:rsid w:val="00E93A55"/>
    <w:rsid w:val="00EB092E"/>
    <w:rsid w:val="00EB5332"/>
    <w:rsid w:val="00EB6B71"/>
    <w:rsid w:val="00EB71CD"/>
    <w:rsid w:val="00EC10B6"/>
    <w:rsid w:val="00ED1F6B"/>
    <w:rsid w:val="00ED4EC3"/>
    <w:rsid w:val="00ED6D97"/>
    <w:rsid w:val="00EF11B5"/>
    <w:rsid w:val="00EF1AB4"/>
    <w:rsid w:val="00EF26FE"/>
    <w:rsid w:val="00EF34A6"/>
    <w:rsid w:val="00EF4F55"/>
    <w:rsid w:val="00EF6A7D"/>
    <w:rsid w:val="00F000CC"/>
    <w:rsid w:val="00F03B19"/>
    <w:rsid w:val="00F06D2C"/>
    <w:rsid w:val="00F079A8"/>
    <w:rsid w:val="00F10E11"/>
    <w:rsid w:val="00F13E92"/>
    <w:rsid w:val="00F172B1"/>
    <w:rsid w:val="00F17B02"/>
    <w:rsid w:val="00F23615"/>
    <w:rsid w:val="00F349F7"/>
    <w:rsid w:val="00F471B4"/>
    <w:rsid w:val="00F56754"/>
    <w:rsid w:val="00F56A14"/>
    <w:rsid w:val="00F6682C"/>
    <w:rsid w:val="00F7133D"/>
    <w:rsid w:val="00F7604C"/>
    <w:rsid w:val="00F812BC"/>
    <w:rsid w:val="00F848B8"/>
    <w:rsid w:val="00F85A5B"/>
    <w:rsid w:val="00F875FD"/>
    <w:rsid w:val="00F920E8"/>
    <w:rsid w:val="00F93FBA"/>
    <w:rsid w:val="00FA2D46"/>
    <w:rsid w:val="00FB26F0"/>
    <w:rsid w:val="00FB3B3D"/>
    <w:rsid w:val="00FB5EFB"/>
    <w:rsid w:val="00FC4027"/>
    <w:rsid w:val="00FD4A31"/>
    <w:rsid w:val="00FD76F2"/>
    <w:rsid w:val="00FE04B7"/>
    <w:rsid w:val="00FE0B24"/>
    <w:rsid w:val="00FE0E09"/>
    <w:rsid w:val="00FE45FF"/>
    <w:rsid w:val="00FF1364"/>
    <w:rsid w:val="01E9918A"/>
    <w:rsid w:val="025CDE90"/>
    <w:rsid w:val="027CB4CD"/>
    <w:rsid w:val="0324F4C7"/>
    <w:rsid w:val="03254B4C"/>
    <w:rsid w:val="03846C37"/>
    <w:rsid w:val="03AEF44B"/>
    <w:rsid w:val="047B0A28"/>
    <w:rsid w:val="0521949E"/>
    <w:rsid w:val="052D64BA"/>
    <w:rsid w:val="055041B5"/>
    <w:rsid w:val="07E09BC4"/>
    <w:rsid w:val="0858EC3A"/>
    <w:rsid w:val="088759A0"/>
    <w:rsid w:val="0BA541E2"/>
    <w:rsid w:val="0C76BDE9"/>
    <w:rsid w:val="0D0B03DE"/>
    <w:rsid w:val="0D3DFE00"/>
    <w:rsid w:val="0D85FD10"/>
    <w:rsid w:val="0E997541"/>
    <w:rsid w:val="111F7298"/>
    <w:rsid w:val="118F9F47"/>
    <w:rsid w:val="12A10E8B"/>
    <w:rsid w:val="1523AC3C"/>
    <w:rsid w:val="15448D40"/>
    <w:rsid w:val="15A6BCCD"/>
    <w:rsid w:val="1640CDF1"/>
    <w:rsid w:val="17B24371"/>
    <w:rsid w:val="18271594"/>
    <w:rsid w:val="1837FA5A"/>
    <w:rsid w:val="194E27F0"/>
    <w:rsid w:val="1AAA3F2E"/>
    <w:rsid w:val="1C3DD128"/>
    <w:rsid w:val="1CB00B29"/>
    <w:rsid w:val="1D450FB8"/>
    <w:rsid w:val="1DCC1AE5"/>
    <w:rsid w:val="1DD5E274"/>
    <w:rsid w:val="1E2D6F9A"/>
    <w:rsid w:val="1ED20EF3"/>
    <w:rsid w:val="1EFDED8B"/>
    <w:rsid w:val="2071D084"/>
    <w:rsid w:val="20BBBAB6"/>
    <w:rsid w:val="228A2CDB"/>
    <w:rsid w:val="2320A9B2"/>
    <w:rsid w:val="250D618D"/>
    <w:rsid w:val="25583F0D"/>
    <w:rsid w:val="28025D91"/>
    <w:rsid w:val="282C2192"/>
    <w:rsid w:val="2883E59E"/>
    <w:rsid w:val="2A3E9B44"/>
    <w:rsid w:val="2A457383"/>
    <w:rsid w:val="2D6CFB25"/>
    <w:rsid w:val="30BF8C4D"/>
    <w:rsid w:val="30D862F9"/>
    <w:rsid w:val="30E17E83"/>
    <w:rsid w:val="31D1E441"/>
    <w:rsid w:val="322DDA34"/>
    <w:rsid w:val="3275B2A9"/>
    <w:rsid w:val="34045138"/>
    <w:rsid w:val="35A5C0EF"/>
    <w:rsid w:val="36053151"/>
    <w:rsid w:val="3711EB4B"/>
    <w:rsid w:val="381A3C02"/>
    <w:rsid w:val="38504888"/>
    <w:rsid w:val="3AE35D1A"/>
    <w:rsid w:val="3B208DD5"/>
    <w:rsid w:val="3B2D6651"/>
    <w:rsid w:val="3BA673A2"/>
    <w:rsid w:val="3BB20E5D"/>
    <w:rsid w:val="3CB9B5E2"/>
    <w:rsid w:val="3E41A58B"/>
    <w:rsid w:val="3E7DEC12"/>
    <w:rsid w:val="4073458D"/>
    <w:rsid w:val="422486E3"/>
    <w:rsid w:val="43B205CB"/>
    <w:rsid w:val="4545368C"/>
    <w:rsid w:val="46A5987C"/>
    <w:rsid w:val="472EC09D"/>
    <w:rsid w:val="486F6729"/>
    <w:rsid w:val="48B6AA91"/>
    <w:rsid w:val="4A1DC1DB"/>
    <w:rsid w:val="4A599D69"/>
    <w:rsid w:val="4B8F90C2"/>
    <w:rsid w:val="4D903F18"/>
    <w:rsid w:val="4DE1D4B8"/>
    <w:rsid w:val="4ED4BAF4"/>
    <w:rsid w:val="4F93C314"/>
    <w:rsid w:val="50757A46"/>
    <w:rsid w:val="513CC311"/>
    <w:rsid w:val="51F3F8E1"/>
    <w:rsid w:val="53C4B68F"/>
    <w:rsid w:val="5439CDA3"/>
    <w:rsid w:val="54FF71F5"/>
    <w:rsid w:val="55AAFC8B"/>
    <w:rsid w:val="5614FAAF"/>
    <w:rsid w:val="564A55E8"/>
    <w:rsid w:val="5A8CCE79"/>
    <w:rsid w:val="5AA4F341"/>
    <w:rsid w:val="5AE30FEF"/>
    <w:rsid w:val="5B281378"/>
    <w:rsid w:val="5B4BF7AF"/>
    <w:rsid w:val="5B4DFFAA"/>
    <w:rsid w:val="5F17246A"/>
    <w:rsid w:val="60D22896"/>
    <w:rsid w:val="60DD58F5"/>
    <w:rsid w:val="616F7114"/>
    <w:rsid w:val="62058F40"/>
    <w:rsid w:val="645122F7"/>
    <w:rsid w:val="66504F66"/>
    <w:rsid w:val="6681A51D"/>
    <w:rsid w:val="66E970C0"/>
    <w:rsid w:val="6758E850"/>
    <w:rsid w:val="6822727A"/>
    <w:rsid w:val="68C71F85"/>
    <w:rsid w:val="6AB135E4"/>
    <w:rsid w:val="6AB47FC8"/>
    <w:rsid w:val="6B46AEAB"/>
    <w:rsid w:val="6C3E85DA"/>
    <w:rsid w:val="6C44CA7D"/>
    <w:rsid w:val="6C5C6C4B"/>
    <w:rsid w:val="7035B6EE"/>
    <w:rsid w:val="70A5CEFC"/>
    <w:rsid w:val="70B7E073"/>
    <w:rsid w:val="70BE1E6E"/>
    <w:rsid w:val="715C390F"/>
    <w:rsid w:val="7344445F"/>
    <w:rsid w:val="746B6871"/>
    <w:rsid w:val="74EDC3C2"/>
    <w:rsid w:val="76FDACA6"/>
    <w:rsid w:val="77A43969"/>
    <w:rsid w:val="7974F1D0"/>
    <w:rsid w:val="79771F25"/>
    <w:rsid w:val="797E739D"/>
    <w:rsid w:val="798596DA"/>
    <w:rsid w:val="7A2A70A2"/>
    <w:rsid w:val="7BD4447E"/>
    <w:rsid w:val="7C3E9AE0"/>
    <w:rsid w:val="7CC2A67F"/>
    <w:rsid w:val="7F211809"/>
    <w:rsid w:val="7F881567"/>
    <w:rsid w:val="7FFFD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C9674"/>
  <w15:docId w15:val="{215C63E4-4669-4870-A529-16B48B3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02D"/>
    <w:rPr>
      <w:rFonts w:ascii="Times" w:hAnsi="Times"/>
      <w:sz w:val="24"/>
      <w:szCs w:val="24"/>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lang w:eastAsia="zh-CN"/>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lang w:eastAsia="zh-CN"/>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lang w:eastAsia="zh-CN"/>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lang w:eastAsia="zh-CN"/>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rPr>
      <w:rFonts w:ascii="Times New Roman" w:hAnsi="Times New Roman"/>
      <w:lang w:eastAsia="zh-CN"/>
    </w:r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254FE"/>
    <w:rPr>
      <w:color w:val="605E5C"/>
      <w:shd w:val="clear" w:color="auto" w:fill="E1DFDD"/>
    </w:rPr>
  </w:style>
  <w:style w:type="paragraph" w:styleId="Header">
    <w:name w:val="header"/>
    <w:basedOn w:val="Normal"/>
    <w:link w:val="HeaderChar"/>
    <w:uiPriority w:val="99"/>
    <w:unhideWhenUsed/>
    <w:rsid w:val="007A7731"/>
    <w:pPr>
      <w:tabs>
        <w:tab w:val="center" w:pos="4680"/>
        <w:tab w:val="right" w:pos="9360"/>
      </w:tabs>
    </w:pPr>
    <w:rPr>
      <w:rFonts w:ascii="Times New Roman" w:hAnsi="Times New Roman"/>
      <w:lang w:eastAsia="zh-CN"/>
    </w:rPr>
  </w:style>
  <w:style w:type="character" w:customStyle="1" w:styleId="HeaderChar">
    <w:name w:val="Header Char"/>
    <w:basedOn w:val="DefaultParagraphFont"/>
    <w:link w:val="Header"/>
    <w:uiPriority w:val="99"/>
    <w:rsid w:val="007A7731"/>
    <w:rPr>
      <w:sz w:val="24"/>
      <w:szCs w:val="24"/>
      <w:lang w:eastAsia="zh-CN"/>
    </w:rPr>
  </w:style>
  <w:style w:type="paragraph" w:styleId="Footer">
    <w:name w:val="footer"/>
    <w:basedOn w:val="Normal"/>
    <w:link w:val="FooterChar"/>
    <w:uiPriority w:val="99"/>
    <w:unhideWhenUsed/>
    <w:rsid w:val="007A7731"/>
    <w:pPr>
      <w:tabs>
        <w:tab w:val="center" w:pos="4680"/>
        <w:tab w:val="right" w:pos="9360"/>
      </w:tabs>
    </w:pPr>
    <w:rPr>
      <w:rFonts w:ascii="Times New Roman" w:hAnsi="Times New Roman"/>
      <w:lang w:eastAsia="zh-CN"/>
    </w:rPr>
  </w:style>
  <w:style w:type="character" w:customStyle="1" w:styleId="FooterChar">
    <w:name w:val="Footer Char"/>
    <w:basedOn w:val="DefaultParagraphFont"/>
    <w:link w:val="Footer"/>
    <w:uiPriority w:val="99"/>
    <w:rsid w:val="007A7731"/>
    <w:rPr>
      <w:sz w:val="24"/>
      <w:szCs w:val="24"/>
      <w:lang w:eastAsia="zh-CN"/>
    </w:rPr>
  </w:style>
  <w:style w:type="character" w:styleId="UnresolvedMention">
    <w:name w:val="Unresolved Mention"/>
    <w:basedOn w:val="DefaultParagraphFont"/>
    <w:uiPriority w:val="99"/>
    <w:rsid w:val="005C3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317">
      <w:bodyDiv w:val="1"/>
      <w:marLeft w:val="0"/>
      <w:marRight w:val="0"/>
      <w:marTop w:val="0"/>
      <w:marBottom w:val="0"/>
      <w:divBdr>
        <w:top w:val="none" w:sz="0" w:space="0" w:color="auto"/>
        <w:left w:val="none" w:sz="0" w:space="0" w:color="auto"/>
        <w:bottom w:val="none" w:sz="0" w:space="0" w:color="auto"/>
        <w:right w:val="none" w:sz="0" w:space="0" w:color="auto"/>
      </w:divBdr>
    </w:div>
    <w:div w:id="1220633101">
      <w:bodyDiv w:val="1"/>
      <w:marLeft w:val="0"/>
      <w:marRight w:val="0"/>
      <w:marTop w:val="0"/>
      <w:marBottom w:val="0"/>
      <w:divBdr>
        <w:top w:val="none" w:sz="0" w:space="0" w:color="auto"/>
        <w:left w:val="none" w:sz="0" w:space="0" w:color="auto"/>
        <w:bottom w:val="none" w:sz="0" w:space="0" w:color="auto"/>
        <w:right w:val="none" w:sz="0" w:space="0" w:color="auto"/>
      </w:divBdr>
    </w:div>
    <w:div w:id="1402604418">
      <w:bodyDiv w:val="1"/>
      <w:marLeft w:val="0"/>
      <w:marRight w:val="0"/>
      <w:marTop w:val="0"/>
      <w:marBottom w:val="0"/>
      <w:divBdr>
        <w:top w:val="none" w:sz="0" w:space="0" w:color="auto"/>
        <w:left w:val="none" w:sz="0" w:space="0" w:color="auto"/>
        <w:bottom w:val="none" w:sz="0" w:space="0" w:color="auto"/>
        <w:right w:val="none" w:sz="0" w:space="0" w:color="auto"/>
      </w:divBdr>
    </w:div>
    <w:div w:id="1950967698">
      <w:bodyDiv w:val="1"/>
      <w:marLeft w:val="0"/>
      <w:marRight w:val="0"/>
      <w:marTop w:val="0"/>
      <w:marBottom w:val="0"/>
      <w:divBdr>
        <w:top w:val="none" w:sz="0" w:space="0" w:color="auto"/>
        <w:left w:val="none" w:sz="0" w:space="0" w:color="auto"/>
        <w:bottom w:val="none" w:sz="0" w:space="0" w:color="auto"/>
        <w:right w:val="none" w:sz="0" w:space="0" w:color="auto"/>
      </w:divBdr>
    </w:div>
    <w:div w:id="19533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sp.edu/regrec/Pages/calendars.aspx" TargetMode="External"/><Relationship Id="rId18" Type="http://schemas.openxmlformats.org/officeDocument/2006/relationships/hyperlink" Target="https://www.youtube.com/watch?v=VJR657hiYus" TargetMode="External"/><Relationship Id="rId26" Type="http://schemas.openxmlformats.org/officeDocument/2006/relationships/image" Target="media/image2.png"/><Relationship Id="rId39" Type="http://schemas.openxmlformats.org/officeDocument/2006/relationships/customXml" Target="../customXml/item2.xml"/><Relationship Id="rId21" Type="http://schemas.openxmlformats.org/officeDocument/2006/relationships/hyperlink" Target="http://uwsp.kanopystreaming.com/video/expanding-gender-youth-out-front" TargetMode="External"/><Relationship Id="rId34" Type="http://schemas.openxmlformats.org/officeDocument/2006/relationships/hyperlink" Target="http://www.uwsp.edu/rgmt/Pages/em/procedures/other/floor-plans.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ffpost.com/entry/your-spouses-love-language_n_5a580310e4b0720dc4c5ab71" TargetMode="External"/><Relationship Id="rId20" Type="http://schemas.openxmlformats.org/officeDocument/2006/relationships/hyperlink" Target="http://www.westender.com/news-issues/two-spirits-one-struggle-the-front-lines-of-being-first-nations-and-gay-1.1269015" TargetMode="External"/><Relationship Id="rId29" Type="http://schemas.openxmlformats.org/officeDocument/2006/relationships/hyperlink" Target="https://www.uwsp.edu/hr/Pages/Affirmative%20Action/Title-IX.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sp.edu/canvas/Pages/default.aspx" TargetMode="External"/><Relationship Id="rId24" Type="http://schemas.openxmlformats.org/officeDocument/2006/relationships/hyperlink" Target="http://jolt.merlot.org/vol6no1/mintu-wimsatt_0310.htm" TargetMode="External"/><Relationship Id="rId32" Type="http://schemas.openxmlformats.org/officeDocument/2006/relationships/hyperlink" Target="https://www.uwsp.edu/dca/Pages/default.aspx"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ime.com/5503804/ive-talked-with-teenage-boys-about-sexual-assault-for-20-years-this-is-what-they-still-dont-know/?utm_source=emailshare&amp;utm_medium=email&amp;utm_campaign=email-share-article&amp;utm_content=20200106" TargetMode="External"/><Relationship Id="rId23" Type="http://schemas.openxmlformats.org/officeDocument/2006/relationships/hyperlink" Target="https://uwsp.kanopy.com/video/frontlinetwo-american-%20%20%20families" TargetMode="External"/><Relationship Id="rId28" Type="http://schemas.openxmlformats.org/officeDocument/2006/relationships/hyperlink" Target="https://www.uwsp.edu/dos/Pages/Anonymous-Report.aspx" TargetMode="External"/><Relationship Id="rId36" Type="http://schemas.openxmlformats.org/officeDocument/2006/relationships/footer" Target="footer1.xml"/><Relationship Id="rId10" Type="http://schemas.openxmlformats.org/officeDocument/2006/relationships/hyperlink" Target="https://www.uwsp.edu/infotech/Pages/Account/Manage-Your-Account.aspx" TargetMode="External"/><Relationship Id="rId19" Type="http://schemas.openxmlformats.org/officeDocument/2006/relationships/hyperlink" Target="https://www.cbsnews.com/news/where-americans-are-going-hungry/?ftag=CNM-00-10aac3" TargetMode="External"/><Relationship Id="rId31" Type="http://schemas.openxmlformats.org/officeDocument/2006/relationships/hyperlink" Target="https://www.uwsp.edu/dos/Pages/Anonymous-Report.aspx" TargetMode="External"/><Relationship Id="rId4" Type="http://schemas.openxmlformats.org/officeDocument/2006/relationships/settings" Target="settings.xml"/><Relationship Id="rId9" Type="http://schemas.openxmlformats.org/officeDocument/2006/relationships/hyperlink" Target="https://www.uwsp.edu/canvas/Pages/default.aspx" TargetMode="External"/><Relationship Id="rId14" Type="http://schemas.openxmlformats.org/officeDocument/2006/relationships/hyperlink" Target="https://www.facebook.com/originofeverythingpbs/videos/330862337401115/" TargetMode="External"/><Relationship Id="rId22" Type="http://schemas.openxmlformats.org/officeDocument/2006/relationships/hyperlink" Target="http://uwsp.kanopystreaming.com/video/expanding-gender-youth-out-front" TargetMode="External"/><Relationship Id="rId27" Type="http://schemas.openxmlformats.org/officeDocument/2006/relationships/hyperlink" Target="https://www.wisconsin.edu/dle/external-application-integration-requests/" TargetMode="External"/><Relationship Id="rId30" Type="http://schemas.openxmlformats.org/officeDocument/2006/relationships/hyperlink" Target="https://www.uwsp.edu/dos/Pages/Student-Conduct.aspx"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youtu.be/TIQ5fHc5_KA" TargetMode="External"/><Relationship Id="rId25" Type="http://schemas.openxmlformats.org/officeDocument/2006/relationships/hyperlink" Target="http://www.albion.com/netiquette/book/" TargetMode="External"/><Relationship Id="rId33" Type="http://schemas.openxmlformats.org/officeDocument/2006/relationships/hyperlink" Target="http://www.uwsp.edu/rmgt/Pages/em/procedure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762</Number>
    <Section xmlns="409cf07c-705a-4568-bc2e-e1a7cd36a2d3">61</Section>
    <Calendar_x0020_Year xmlns="409cf07c-705a-4568-bc2e-e1a7cd36a2d3">2023</Calendar_x0020_Year>
    <Course_x0020_Name xmlns="409cf07c-705a-4568-bc2e-e1a7cd36a2d3">Family Issues in Society</Course_x0020_Name>
    <Instructor xmlns="409cf07c-705a-4568-bc2e-e1a7cd36a2d3">Britta Rotering</Instructor>
    <Pre xmlns="409cf07c-705a-4568-bc2e-e1a7cd36a2d3">47</Pre>
  </documentManagement>
</p:properties>
</file>

<file path=customXml/itemProps1.xml><?xml version="1.0" encoding="utf-8"?>
<ds:datastoreItem xmlns:ds="http://schemas.openxmlformats.org/officeDocument/2006/customXml" ds:itemID="{AE6A1C62-FFA2-464E-991D-43441353E0A4}">
  <ds:schemaRefs>
    <ds:schemaRef ds:uri="http://schemas.openxmlformats.org/officeDocument/2006/bibliography"/>
  </ds:schemaRefs>
</ds:datastoreItem>
</file>

<file path=customXml/itemProps2.xml><?xml version="1.0" encoding="utf-8"?>
<ds:datastoreItem xmlns:ds="http://schemas.openxmlformats.org/officeDocument/2006/customXml" ds:itemID="{40D0C2D1-2716-4BC5-9002-E8B377339BE2}"/>
</file>

<file path=customXml/itemProps3.xml><?xml version="1.0" encoding="utf-8"?>
<ds:datastoreItem xmlns:ds="http://schemas.openxmlformats.org/officeDocument/2006/customXml" ds:itemID="{66388603-95BD-4D4C-8831-7158D6602585}"/>
</file>

<file path=customXml/itemProps4.xml><?xml version="1.0" encoding="utf-8"?>
<ds:datastoreItem xmlns:ds="http://schemas.openxmlformats.org/officeDocument/2006/customXml" ds:itemID="{BAA8328F-9121-4A64-9433-1A6FF3A5B600}"/>
</file>

<file path=docProps/app.xml><?xml version="1.0" encoding="utf-8"?>
<Properties xmlns="http://schemas.openxmlformats.org/officeDocument/2006/extended-properties" xmlns:vt="http://schemas.openxmlformats.org/officeDocument/2006/docPropsVTypes">
  <Template>Normal.dotm</Template>
  <TotalTime>1</TotalTime>
  <Pages>11</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subject/>
  <dc:creator>malarson</dc:creator>
  <cp:keywords/>
  <cp:lastModifiedBy>Britta Rotering</cp:lastModifiedBy>
  <cp:revision>2</cp:revision>
  <cp:lastPrinted>2019-12-27T16:42:00Z</cp:lastPrinted>
  <dcterms:created xsi:type="dcterms:W3CDTF">2023-01-23T23:16:00Z</dcterms:created>
  <dcterms:modified xsi:type="dcterms:W3CDTF">2023-01-23T23:16:00Z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